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7F" w:rsidRDefault="0001557F" w:rsidP="0001557F">
      <w:pPr>
        <w:spacing w:afterLines="100" w:after="312"/>
        <w:jc w:val="center"/>
        <w:rPr>
          <w:rFonts w:eastAsia="方正小标宋简体"/>
          <w:sz w:val="44"/>
          <w:szCs w:val="44"/>
        </w:rPr>
      </w:pPr>
      <w:r>
        <w:rPr>
          <w:rFonts w:eastAsia="方正小标宋简体"/>
          <w:sz w:val="44"/>
          <w:szCs w:val="44"/>
        </w:rPr>
        <w:t>市场准入负面清单（</w:t>
      </w:r>
      <w:r>
        <w:rPr>
          <w:rFonts w:eastAsia="方正小标宋简体"/>
          <w:sz w:val="44"/>
          <w:szCs w:val="44"/>
        </w:rPr>
        <w:t>2020</w:t>
      </w:r>
      <w:r>
        <w:rPr>
          <w:rFonts w:eastAsia="方正小标宋简体"/>
          <w:sz w:val="44"/>
          <w:szCs w:val="44"/>
        </w:rPr>
        <w:t>年版）</w:t>
      </w:r>
    </w:p>
    <w:tbl>
      <w:tblPr>
        <w:tblW w:w="133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top w:w="57" w:type="dxa"/>
          <w:left w:w="57" w:type="dxa"/>
          <w:bottom w:w="57" w:type="dxa"/>
          <w:right w:w="57" w:type="dxa"/>
        </w:tblCellMar>
        <w:tblLook w:val="04A0" w:firstRow="1" w:lastRow="0" w:firstColumn="1" w:lastColumn="0" w:noHBand="0" w:noVBand="1"/>
      </w:tblPr>
      <w:tblGrid>
        <w:gridCol w:w="753"/>
        <w:gridCol w:w="2105"/>
        <w:gridCol w:w="851"/>
        <w:gridCol w:w="4883"/>
        <w:gridCol w:w="1685"/>
        <w:gridCol w:w="1601"/>
        <w:gridCol w:w="1447"/>
      </w:tblGrid>
      <w:tr w:rsidR="0001557F" w:rsidTr="009C2682">
        <w:trPr>
          <w:trHeight w:val="454"/>
          <w:tblHeader/>
          <w:jc w:val="center"/>
        </w:trPr>
        <w:tc>
          <w:tcPr>
            <w:tcW w:w="753" w:type="dxa"/>
            <w:shd w:val="clear" w:color="auto" w:fill="FFFFFF"/>
            <w:vAlign w:val="center"/>
          </w:tcPr>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项目号</w:t>
            </w:r>
          </w:p>
        </w:tc>
        <w:tc>
          <w:tcPr>
            <w:tcW w:w="2105" w:type="dxa"/>
            <w:shd w:val="clear" w:color="auto" w:fill="FFFFFF"/>
            <w:vAlign w:val="center"/>
          </w:tcPr>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禁止或许可事项</w:t>
            </w:r>
          </w:p>
        </w:tc>
        <w:tc>
          <w:tcPr>
            <w:tcW w:w="851" w:type="dxa"/>
            <w:shd w:val="clear" w:color="auto" w:fill="FFFFFF"/>
            <w:vAlign w:val="center"/>
          </w:tcPr>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事项</w:t>
            </w:r>
          </w:p>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编码</w:t>
            </w:r>
          </w:p>
        </w:tc>
        <w:tc>
          <w:tcPr>
            <w:tcW w:w="4883" w:type="dxa"/>
            <w:shd w:val="clear" w:color="auto" w:fill="FFFFFF"/>
            <w:vAlign w:val="center"/>
          </w:tcPr>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禁止或许可准入措施描述</w:t>
            </w:r>
          </w:p>
        </w:tc>
        <w:tc>
          <w:tcPr>
            <w:tcW w:w="1685" w:type="dxa"/>
            <w:shd w:val="clear" w:color="auto" w:fill="FFFFFF"/>
            <w:vAlign w:val="center"/>
          </w:tcPr>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地方性</w:t>
            </w:r>
          </w:p>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许可措施</w:t>
            </w:r>
          </w:p>
        </w:tc>
        <w:tc>
          <w:tcPr>
            <w:tcW w:w="1601" w:type="dxa"/>
            <w:shd w:val="clear" w:color="auto" w:fill="FFFFFF"/>
            <w:vAlign w:val="center"/>
          </w:tcPr>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主管部门</w:t>
            </w:r>
          </w:p>
        </w:tc>
        <w:tc>
          <w:tcPr>
            <w:tcW w:w="1447" w:type="dxa"/>
            <w:shd w:val="clear" w:color="auto" w:fill="FFFFFF"/>
            <w:vAlign w:val="center"/>
          </w:tcPr>
          <w:p w:rsidR="0001557F" w:rsidRDefault="0001557F" w:rsidP="009C2682">
            <w:pPr>
              <w:widowControl/>
              <w:spacing w:line="300" w:lineRule="exact"/>
              <w:jc w:val="center"/>
              <w:rPr>
                <w:rFonts w:ascii="黑体" w:eastAsia="黑体" w:hAnsi="黑体"/>
                <w:sz w:val="24"/>
                <w:lang w:bidi="ar"/>
              </w:rPr>
            </w:pPr>
            <w:r>
              <w:rPr>
                <w:rFonts w:ascii="黑体" w:eastAsia="黑体" w:hAnsi="黑体"/>
                <w:sz w:val="24"/>
                <w:lang w:bidi="ar"/>
              </w:rPr>
              <w:t>管辖权限</w:t>
            </w:r>
          </w:p>
        </w:tc>
      </w:tr>
      <w:tr w:rsidR="0001557F" w:rsidTr="009C2682">
        <w:trPr>
          <w:trHeight w:val="454"/>
          <w:jc w:val="center"/>
        </w:trPr>
        <w:tc>
          <w:tcPr>
            <w:tcW w:w="13325" w:type="dxa"/>
            <w:gridSpan w:val="7"/>
            <w:shd w:val="clear" w:color="auto" w:fill="FFFFFF"/>
            <w:vAlign w:val="center"/>
          </w:tcPr>
          <w:p w:rsidR="0001557F" w:rsidRDefault="0001557F" w:rsidP="009C2682">
            <w:pPr>
              <w:widowControl/>
              <w:spacing w:line="300" w:lineRule="exact"/>
              <w:textAlignment w:val="center"/>
              <w:rPr>
                <w:rFonts w:eastAsia="方正书宋简体"/>
                <w:b/>
                <w:sz w:val="24"/>
              </w:rPr>
            </w:pPr>
            <w:r>
              <w:rPr>
                <w:rFonts w:eastAsia="方正书宋简体"/>
                <w:b/>
                <w:kern w:val="0"/>
                <w:sz w:val="24"/>
                <w:lang w:bidi="ar"/>
              </w:rPr>
              <w:t>二、许可准入类</w:t>
            </w:r>
          </w:p>
        </w:tc>
      </w:tr>
      <w:tr w:rsidR="0001557F" w:rsidTr="009C2682">
        <w:trPr>
          <w:trHeight w:val="454"/>
          <w:jc w:val="center"/>
        </w:trPr>
        <w:tc>
          <w:tcPr>
            <w:tcW w:w="13325" w:type="dxa"/>
            <w:gridSpan w:val="7"/>
            <w:shd w:val="clear" w:color="auto" w:fill="FFFFFF"/>
            <w:vAlign w:val="center"/>
          </w:tcPr>
          <w:p w:rsidR="0001557F" w:rsidRDefault="0001557F" w:rsidP="009C2682">
            <w:pPr>
              <w:widowControl/>
              <w:spacing w:line="300" w:lineRule="exact"/>
              <w:textAlignment w:val="center"/>
              <w:rPr>
                <w:rFonts w:eastAsia="方正书宋简体"/>
                <w:sz w:val="24"/>
              </w:rPr>
            </w:pPr>
            <w:r>
              <w:rPr>
                <w:rFonts w:eastAsia="方正书宋简体"/>
                <w:b/>
                <w:bCs/>
                <w:kern w:val="0"/>
                <w:sz w:val="24"/>
                <w:lang w:bidi="ar"/>
              </w:rPr>
              <w:t>（一）农、林、牧、渔业</w:t>
            </w:r>
          </w:p>
        </w:tc>
      </w:tr>
      <w:tr w:rsidR="0001557F" w:rsidTr="009C2682">
        <w:trPr>
          <w:trHeight w:val="454"/>
          <w:jc w:val="center"/>
        </w:trPr>
        <w:tc>
          <w:tcPr>
            <w:tcW w:w="753" w:type="dxa"/>
            <w:vMerge w:val="restart"/>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hint="eastAsia"/>
                <w:sz w:val="24"/>
                <w:lang w:bidi="ar"/>
              </w:rPr>
              <w:t>1</w:t>
            </w:r>
          </w:p>
        </w:tc>
        <w:tc>
          <w:tcPr>
            <w:tcW w:w="2105" w:type="dxa"/>
            <w:vMerge w:val="restart"/>
            <w:shd w:val="clear" w:color="auto" w:fill="FFFFFF"/>
            <w:vAlign w:val="center"/>
          </w:tcPr>
          <w:p w:rsidR="0001557F" w:rsidRDefault="0001557F" w:rsidP="009C2682">
            <w:pPr>
              <w:widowControl/>
              <w:spacing w:line="300" w:lineRule="exact"/>
              <w:rPr>
                <w:rFonts w:eastAsia="方正书宋简体"/>
                <w:color w:val="000000" w:themeColor="text1"/>
                <w:sz w:val="24"/>
                <w:lang w:bidi="ar"/>
              </w:rPr>
            </w:pPr>
            <w:r>
              <w:rPr>
                <w:rFonts w:eastAsia="方正书宋简体"/>
                <w:color w:val="000000" w:themeColor="text1"/>
                <w:sz w:val="24"/>
                <w:lang w:bidi="ar"/>
              </w:rPr>
              <w:t>未获得许可或资质，不得从事特定植物种植或种子、种苗的生产、经营、检测和进出口</w:t>
            </w:r>
          </w:p>
        </w:tc>
        <w:tc>
          <w:tcPr>
            <w:tcW w:w="851" w:type="dxa"/>
            <w:vMerge w:val="restart"/>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r>
              <w:rPr>
                <w:rFonts w:eastAsia="方正书宋简体"/>
                <w:color w:val="000000" w:themeColor="text1"/>
                <w:sz w:val="24"/>
                <w:lang w:bidi="ar"/>
              </w:rPr>
              <w:t>201001</w:t>
            </w:r>
          </w:p>
        </w:tc>
        <w:tc>
          <w:tcPr>
            <w:tcW w:w="4883" w:type="dxa"/>
            <w:shd w:val="clear" w:color="auto" w:fill="FFFFFF"/>
            <w:vAlign w:val="center"/>
          </w:tcPr>
          <w:p w:rsidR="0001557F" w:rsidRDefault="0001557F" w:rsidP="009C2682">
            <w:pPr>
              <w:widowControl/>
              <w:spacing w:line="300" w:lineRule="exact"/>
              <w:rPr>
                <w:rFonts w:eastAsia="方正书宋简体"/>
                <w:color w:val="000000" w:themeColor="text1"/>
                <w:sz w:val="24"/>
                <w:lang w:bidi="ar"/>
              </w:rPr>
            </w:pPr>
            <w:r>
              <w:rPr>
                <w:rFonts w:eastAsia="方正书宋简体"/>
                <w:color w:val="000000" w:themeColor="text1"/>
                <w:sz w:val="24"/>
                <w:lang w:bidi="ar"/>
              </w:rPr>
              <w:t>农作物种子、林木种子、草种、烟草种、中药材种、食用菌菌种生产经营、进出口许可</w:t>
            </w:r>
          </w:p>
        </w:tc>
        <w:tc>
          <w:tcPr>
            <w:tcW w:w="1685" w:type="dxa"/>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p>
        </w:tc>
        <w:tc>
          <w:tcPr>
            <w:tcW w:w="1601" w:type="dxa"/>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r>
              <w:rPr>
                <w:rFonts w:eastAsia="方正书宋简体"/>
                <w:color w:val="000000" w:themeColor="text1"/>
                <w:sz w:val="24"/>
                <w:lang w:bidi="ar"/>
              </w:rPr>
              <w:t>省农业农村厅</w:t>
            </w:r>
            <w:r>
              <w:rPr>
                <w:rFonts w:eastAsia="方正书宋简体"/>
                <w:color w:val="000000" w:themeColor="text1"/>
                <w:sz w:val="24"/>
                <w:lang w:bidi="ar"/>
              </w:rPr>
              <w:br/>
            </w:r>
            <w:r>
              <w:rPr>
                <w:rFonts w:eastAsia="方正书宋简体"/>
                <w:color w:val="000000" w:themeColor="text1"/>
                <w:sz w:val="24"/>
                <w:lang w:bidi="ar"/>
              </w:rPr>
              <w:t>省林业局</w:t>
            </w:r>
          </w:p>
        </w:tc>
        <w:tc>
          <w:tcPr>
            <w:tcW w:w="1447" w:type="dxa"/>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r>
              <w:rPr>
                <w:rFonts w:eastAsia="方正书宋简体"/>
                <w:color w:val="000000" w:themeColor="text1"/>
                <w:sz w:val="24"/>
                <w:lang w:bidi="ar"/>
              </w:rPr>
              <w:t>省级及以下</w:t>
            </w:r>
          </w:p>
        </w:tc>
      </w:tr>
      <w:tr w:rsidR="0001557F" w:rsidTr="009C2682">
        <w:trPr>
          <w:trHeight w:val="454"/>
          <w:jc w:val="center"/>
        </w:trPr>
        <w:tc>
          <w:tcPr>
            <w:tcW w:w="753" w:type="dxa"/>
            <w:vMerge/>
            <w:shd w:val="clear" w:color="auto" w:fill="FFFFFF"/>
            <w:vAlign w:val="center"/>
          </w:tcPr>
          <w:p w:rsidR="0001557F" w:rsidRDefault="0001557F" w:rsidP="009C2682">
            <w:pPr>
              <w:widowControl/>
              <w:spacing w:line="300" w:lineRule="exact"/>
              <w:jc w:val="center"/>
              <w:rPr>
                <w:rFonts w:eastAsia="方正书宋简体"/>
                <w:sz w:val="24"/>
                <w:lang w:bidi="ar"/>
              </w:rPr>
            </w:pPr>
          </w:p>
        </w:tc>
        <w:tc>
          <w:tcPr>
            <w:tcW w:w="2105" w:type="dxa"/>
            <w:vMerge/>
            <w:shd w:val="clear" w:color="auto" w:fill="FFFFFF"/>
            <w:vAlign w:val="center"/>
          </w:tcPr>
          <w:p w:rsidR="0001557F" w:rsidRDefault="0001557F" w:rsidP="009C2682">
            <w:pPr>
              <w:widowControl/>
              <w:spacing w:line="300" w:lineRule="exact"/>
              <w:rPr>
                <w:rFonts w:eastAsia="方正书宋简体"/>
                <w:color w:val="000000" w:themeColor="text1"/>
                <w:sz w:val="24"/>
                <w:lang w:bidi="ar"/>
              </w:rPr>
            </w:pPr>
          </w:p>
        </w:tc>
        <w:tc>
          <w:tcPr>
            <w:tcW w:w="851" w:type="dxa"/>
            <w:vMerge/>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p>
        </w:tc>
        <w:tc>
          <w:tcPr>
            <w:tcW w:w="4883" w:type="dxa"/>
            <w:shd w:val="clear" w:color="auto" w:fill="FFFFFF"/>
            <w:vAlign w:val="center"/>
          </w:tcPr>
          <w:p w:rsidR="0001557F" w:rsidRDefault="0001557F" w:rsidP="009C2682">
            <w:pPr>
              <w:widowControl/>
              <w:spacing w:line="300" w:lineRule="exact"/>
              <w:rPr>
                <w:rFonts w:eastAsia="方正书宋简体"/>
                <w:color w:val="000000" w:themeColor="text1"/>
                <w:sz w:val="24"/>
                <w:lang w:bidi="ar"/>
              </w:rPr>
            </w:pPr>
            <w:r>
              <w:rPr>
                <w:rFonts w:eastAsia="方正书宋简体"/>
                <w:color w:val="000000" w:themeColor="text1"/>
                <w:sz w:val="24"/>
                <w:lang w:bidi="ar"/>
              </w:rPr>
              <w:t>农作物种子、烟草种、中药材种、食用菌菌种种子质量检验机构资格认定</w:t>
            </w:r>
          </w:p>
        </w:tc>
        <w:tc>
          <w:tcPr>
            <w:tcW w:w="1685" w:type="dxa"/>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p>
        </w:tc>
        <w:tc>
          <w:tcPr>
            <w:tcW w:w="1601" w:type="dxa"/>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r>
              <w:rPr>
                <w:rFonts w:eastAsia="方正书宋简体"/>
                <w:color w:val="000000" w:themeColor="text1"/>
                <w:sz w:val="24"/>
                <w:lang w:bidi="ar"/>
              </w:rPr>
              <w:t>省农业农村厅</w:t>
            </w:r>
            <w:r>
              <w:rPr>
                <w:rFonts w:eastAsia="方正书宋简体"/>
                <w:color w:val="000000" w:themeColor="text1"/>
                <w:sz w:val="24"/>
                <w:lang w:bidi="ar"/>
              </w:rPr>
              <w:br/>
            </w:r>
            <w:r>
              <w:rPr>
                <w:rFonts w:eastAsia="方正书宋简体"/>
                <w:color w:val="000000" w:themeColor="text1"/>
                <w:sz w:val="24"/>
                <w:lang w:bidi="ar"/>
              </w:rPr>
              <w:t>省林业局</w:t>
            </w:r>
          </w:p>
        </w:tc>
        <w:tc>
          <w:tcPr>
            <w:tcW w:w="1447" w:type="dxa"/>
            <w:shd w:val="clear" w:color="auto" w:fill="FFFFFF"/>
            <w:vAlign w:val="center"/>
          </w:tcPr>
          <w:p w:rsidR="0001557F" w:rsidRDefault="0001557F" w:rsidP="009C2682">
            <w:pPr>
              <w:widowControl/>
              <w:spacing w:line="300" w:lineRule="exact"/>
              <w:jc w:val="center"/>
              <w:rPr>
                <w:rFonts w:eastAsia="方正书宋简体"/>
                <w:color w:val="000000" w:themeColor="text1"/>
                <w:sz w:val="24"/>
                <w:lang w:bidi="ar"/>
              </w:rPr>
            </w:pPr>
            <w:r>
              <w:rPr>
                <w:rFonts w:eastAsia="方正书宋简体"/>
                <w:color w:val="000000" w:themeColor="text1"/>
                <w:sz w:val="24"/>
                <w:lang w:bidi="ar"/>
              </w:rPr>
              <w:t>省级及以下</w:t>
            </w:r>
          </w:p>
        </w:tc>
      </w:tr>
      <w:tr w:rsidR="0001557F" w:rsidTr="009C2682">
        <w:trPr>
          <w:trHeight w:val="2498"/>
          <w:jc w:val="center"/>
        </w:trPr>
        <w:tc>
          <w:tcPr>
            <w:tcW w:w="753"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hint="eastAsia"/>
                <w:sz w:val="24"/>
                <w:lang w:bidi="ar"/>
              </w:rPr>
              <w:t>2</w:t>
            </w:r>
          </w:p>
        </w:tc>
        <w:tc>
          <w:tcPr>
            <w:tcW w:w="2105" w:type="dxa"/>
            <w:shd w:val="clear" w:color="auto" w:fill="FFFFFF"/>
            <w:vAlign w:val="center"/>
          </w:tcPr>
          <w:p w:rsidR="0001557F" w:rsidRDefault="0001557F" w:rsidP="009C2682">
            <w:pPr>
              <w:widowControl/>
              <w:spacing w:line="340" w:lineRule="exact"/>
              <w:rPr>
                <w:rFonts w:eastAsia="方正书宋简体"/>
                <w:sz w:val="24"/>
                <w:lang w:bidi="ar"/>
              </w:rPr>
            </w:pPr>
            <w:r>
              <w:rPr>
                <w:rFonts w:eastAsia="方正书宋简体"/>
                <w:sz w:val="24"/>
                <w:lang w:bidi="ar"/>
              </w:rPr>
              <w:t>未获得许可，不得调运农林植物及其产品，不得从国外引进动物、动物产品、农业、林木种子、苗木及其他繁殖材料</w:t>
            </w:r>
          </w:p>
        </w:tc>
        <w:tc>
          <w:tcPr>
            <w:tcW w:w="851"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201002</w:t>
            </w:r>
          </w:p>
        </w:tc>
        <w:tc>
          <w:tcPr>
            <w:tcW w:w="4883" w:type="dxa"/>
            <w:shd w:val="clear" w:color="auto" w:fill="FFFFFF"/>
            <w:vAlign w:val="center"/>
          </w:tcPr>
          <w:p w:rsidR="0001557F" w:rsidRDefault="0001557F" w:rsidP="009C2682">
            <w:pPr>
              <w:widowControl/>
              <w:spacing w:line="340" w:lineRule="exact"/>
              <w:rPr>
                <w:rFonts w:eastAsia="方正书宋简体"/>
                <w:sz w:val="24"/>
                <w:lang w:bidi="ar"/>
              </w:rPr>
            </w:pPr>
            <w:r>
              <w:rPr>
                <w:rFonts w:eastAsia="方正书宋简体"/>
                <w:sz w:val="24"/>
                <w:lang w:bidi="ar"/>
              </w:rPr>
              <w:t>农业、林业植物及其产品调运检疫及植物检疫证书签发</w:t>
            </w:r>
          </w:p>
        </w:tc>
        <w:tc>
          <w:tcPr>
            <w:tcW w:w="1685" w:type="dxa"/>
            <w:shd w:val="clear" w:color="auto" w:fill="FFFFFF"/>
            <w:vAlign w:val="center"/>
          </w:tcPr>
          <w:p w:rsidR="0001557F" w:rsidRDefault="0001557F" w:rsidP="009C2682">
            <w:pPr>
              <w:widowControl/>
              <w:spacing w:line="340" w:lineRule="exact"/>
              <w:jc w:val="center"/>
              <w:rPr>
                <w:rFonts w:eastAsia="方正书宋简体"/>
                <w:sz w:val="24"/>
                <w:lang w:bidi="ar"/>
              </w:rPr>
            </w:pPr>
          </w:p>
        </w:tc>
        <w:tc>
          <w:tcPr>
            <w:tcW w:w="1601"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r>
            <w:r>
              <w:rPr>
                <w:rFonts w:eastAsia="方正书宋简体"/>
                <w:sz w:val="24"/>
                <w:lang w:bidi="ar"/>
              </w:rPr>
              <w:t>省林业局</w:t>
            </w:r>
          </w:p>
        </w:tc>
        <w:tc>
          <w:tcPr>
            <w:tcW w:w="1447"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省级及以下</w:t>
            </w:r>
          </w:p>
        </w:tc>
      </w:tr>
      <w:tr w:rsidR="0001557F" w:rsidTr="009C2682">
        <w:trPr>
          <w:trHeight w:val="454"/>
          <w:jc w:val="center"/>
        </w:trPr>
        <w:tc>
          <w:tcPr>
            <w:tcW w:w="753"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hint="eastAsia"/>
                <w:sz w:val="24"/>
                <w:lang w:bidi="ar"/>
              </w:rPr>
              <w:t>3</w:t>
            </w:r>
          </w:p>
        </w:tc>
        <w:tc>
          <w:tcPr>
            <w:tcW w:w="2105" w:type="dxa"/>
            <w:shd w:val="clear" w:color="auto" w:fill="FFFFFF"/>
            <w:vAlign w:val="center"/>
          </w:tcPr>
          <w:p w:rsidR="0001557F" w:rsidRDefault="0001557F" w:rsidP="009C2682">
            <w:pPr>
              <w:widowControl/>
              <w:spacing w:line="300" w:lineRule="exact"/>
              <w:rPr>
                <w:rFonts w:eastAsia="方正书宋简体"/>
                <w:sz w:val="24"/>
                <w:lang w:bidi="ar"/>
              </w:rPr>
            </w:pPr>
            <w:r>
              <w:rPr>
                <w:rFonts w:eastAsia="方正书宋简体"/>
                <w:sz w:val="24"/>
                <w:lang w:bidi="ar"/>
              </w:rPr>
              <w:t>未获得许可，不得从事种畜禽等动物</w:t>
            </w:r>
            <w:r>
              <w:rPr>
                <w:rFonts w:eastAsia="方正书宋简体"/>
                <w:sz w:val="24"/>
                <w:lang w:bidi="ar"/>
              </w:rPr>
              <w:lastRenderedPageBreak/>
              <w:t>遗传材料的生产经营</w:t>
            </w:r>
          </w:p>
        </w:tc>
        <w:tc>
          <w:tcPr>
            <w:tcW w:w="851"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lastRenderedPageBreak/>
              <w:t>201005</w:t>
            </w:r>
          </w:p>
        </w:tc>
        <w:tc>
          <w:tcPr>
            <w:tcW w:w="4883" w:type="dxa"/>
            <w:shd w:val="clear" w:color="auto" w:fill="FFFFFF"/>
            <w:vAlign w:val="center"/>
          </w:tcPr>
          <w:p w:rsidR="0001557F" w:rsidRDefault="0001557F" w:rsidP="009C2682">
            <w:pPr>
              <w:widowControl/>
              <w:spacing w:line="300" w:lineRule="exact"/>
              <w:rPr>
                <w:rFonts w:eastAsia="方正书宋简体"/>
                <w:sz w:val="24"/>
                <w:lang w:bidi="ar"/>
              </w:rPr>
            </w:pPr>
            <w:r>
              <w:rPr>
                <w:rFonts w:eastAsia="方正书宋简体"/>
                <w:sz w:val="24"/>
                <w:lang w:bidi="ar"/>
              </w:rPr>
              <w:t>种畜禽、畜禽冷冻精液、胚胎或者其他遗传材料的生产经营许可或审批</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蚕种生产、储存、经营许可</w:t>
            </w:r>
            <w:r>
              <w:rPr>
                <w:rFonts w:eastAsia="方正书宋简体"/>
                <w:sz w:val="24"/>
                <w:lang w:bidi="ar"/>
              </w:rPr>
              <w:lastRenderedPageBreak/>
              <w:t>（各有关地区）</w:t>
            </w:r>
          </w:p>
        </w:tc>
        <w:tc>
          <w:tcPr>
            <w:tcW w:w="1601"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lastRenderedPageBreak/>
              <w:t>省农业农村厅</w:t>
            </w:r>
          </w:p>
        </w:tc>
        <w:tc>
          <w:tcPr>
            <w:tcW w:w="1447"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省级及以下</w:t>
            </w:r>
          </w:p>
        </w:tc>
      </w:tr>
      <w:tr w:rsidR="0001557F" w:rsidTr="009C2682">
        <w:trPr>
          <w:trHeight w:val="510"/>
          <w:jc w:val="center"/>
        </w:trPr>
        <w:tc>
          <w:tcPr>
            <w:tcW w:w="753"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hint="eastAsia"/>
                <w:sz w:val="24"/>
                <w:lang w:bidi="ar"/>
              </w:rPr>
              <w:t>4</w:t>
            </w:r>
          </w:p>
        </w:tc>
        <w:tc>
          <w:tcPr>
            <w:tcW w:w="2105" w:type="dxa"/>
            <w:shd w:val="clear" w:color="auto" w:fill="FFFFFF"/>
            <w:vAlign w:val="center"/>
          </w:tcPr>
          <w:p w:rsidR="0001557F" w:rsidRDefault="0001557F" w:rsidP="009C2682">
            <w:pPr>
              <w:widowControl/>
              <w:spacing w:line="340" w:lineRule="exact"/>
              <w:rPr>
                <w:rFonts w:eastAsia="方正书宋简体"/>
                <w:sz w:val="24"/>
                <w:lang w:bidi="ar"/>
              </w:rPr>
            </w:pPr>
            <w:r>
              <w:rPr>
                <w:rFonts w:eastAsia="方正书宋简体"/>
                <w:sz w:val="24"/>
                <w:lang w:bidi="ar"/>
              </w:rPr>
              <w:t>未获得许可，不得从事动物诊疗、进出境检疫及引种试种等业务</w:t>
            </w:r>
          </w:p>
        </w:tc>
        <w:tc>
          <w:tcPr>
            <w:tcW w:w="851"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201007</w:t>
            </w:r>
          </w:p>
        </w:tc>
        <w:tc>
          <w:tcPr>
            <w:tcW w:w="4883" w:type="dxa"/>
            <w:shd w:val="clear" w:color="auto" w:fill="FFFFFF"/>
            <w:vAlign w:val="center"/>
          </w:tcPr>
          <w:p w:rsidR="0001557F" w:rsidRDefault="0001557F" w:rsidP="009C2682">
            <w:pPr>
              <w:widowControl/>
              <w:spacing w:line="340" w:lineRule="exact"/>
              <w:rPr>
                <w:rFonts w:eastAsia="方正书宋简体"/>
                <w:sz w:val="24"/>
                <w:lang w:bidi="ar"/>
              </w:rPr>
            </w:pPr>
            <w:r>
              <w:rPr>
                <w:rFonts w:eastAsia="方正书宋简体"/>
                <w:sz w:val="24"/>
                <w:lang w:bidi="ar"/>
              </w:rPr>
              <w:t>动物诊疗许可</w:t>
            </w:r>
          </w:p>
        </w:tc>
        <w:tc>
          <w:tcPr>
            <w:tcW w:w="1685" w:type="dxa"/>
            <w:shd w:val="clear" w:color="auto" w:fill="FFFFFF"/>
            <w:vAlign w:val="center"/>
          </w:tcPr>
          <w:p w:rsidR="0001557F" w:rsidRDefault="0001557F" w:rsidP="009C2682">
            <w:pPr>
              <w:widowControl/>
              <w:spacing w:line="340" w:lineRule="exact"/>
              <w:jc w:val="center"/>
              <w:rPr>
                <w:rFonts w:eastAsia="方正书宋简体"/>
                <w:sz w:val="24"/>
                <w:lang w:bidi="ar"/>
              </w:rPr>
            </w:pPr>
          </w:p>
        </w:tc>
        <w:tc>
          <w:tcPr>
            <w:tcW w:w="1601"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省级及以下</w:t>
            </w:r>
          </w:p>
        </w:tc>
      </w:tr>
      <w:tr w:rsidR="0001557F" w:rsidTr="009C2682">
        <w:trPr>
          <w:trHeight w:val="510"/>
          <w:jc w:val="center"/>
        </w:trPr>
        <w:tc>
          <w:tcPr>
            <w:tcW w:w="753"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hint="eastAsia"/>
                <w:sz w:val="24"/>
                <w:lang w:bidi="ar"/>
              </w:rPr>
              <w:t>5</w:t>
            </w:r>
          </w:p>
        </w:tc>
        <w:tc>
          <w:tcPr>
            <w:tcW w:w="2105" w:type="dxa"/>
            <w:shd w:val="clear" w:color="auto" w:fill="FFFFFF"/>
            <w:vAlign w:val="center"/>
          </w:tcPr>
          <w:p w:rsidR="0001557F" w:rsidRDefault="0001557F" w:rsidP="009C2682">
            <w:pPr>
              <w:widowControl/>
              <w:spacing w:line="340" w:lineRule="exact"/>
              <w:rPr>
                <w:rFonts w:eastAsia="方正书宋简体"/>
                <w:sz w:val="24"/>
                <w:lang w:bidi="ar"/>
              </w:rPr>
            </w:pPr>
            <w:r>
              <w:rPr>
                <w:rFonts w:eastAsia="方正书宋简体"/>
                <w:sz w:val="24"/>
                <w:lang w:bidi="ar"/>
              </w:rPr>
              <w:t>未获得许可，不得从事农药的登记试验、生产和经营</w:t>
            </w:r>
          </w:p>
        </w:tc>
        <w:tc>
          <w:tcPr>
            <w:tcW w:w="851"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201008</w:t>
            </w:r>
          </w:p>
        </w:tc>
        <w:tc>
          <w:tcPr>
            <w:tcW w:w="4883" w:type="dxa"/>
            <w:shd w:val="clear" w:color="auto" w:fill="FFFFFF"/>
            <w:vAlign w:val="center"/>
          </w:tcPr>
          <w:p w:rsidR="0001557F" w:rsidRDefault="0001557F" w:rsidP="009C2682">
            <w:pPr>
              <w:widowControl/>
              <w:spacing w:line="340" w:lineRule="exact"/>
              <w:rPr>
                <w:rFonts w:eastAsia="方正书宋简体"/>
                <w:sz w:val="24"/>
                <w:lang w:bidi="ar"/>
              </w:rPr>
            </w:pPr>
            <w:r>
              <w:rPr>
                <w:rFonts w:eastAsia="方正书宋简体"/>
                <w:sz w:val="24"/>
                <w:lang w:bidi="ar"/>
              </w:rPr>
              <w:t>农药登记许可；农药生产许可；农药经营（卫生用农药除外）许可</w:t>
            </w:r>
          </w:p>
        </w:tc>
        <w:tc>
          <w:tcPr>
            <w:tcW w:w="1685" w:type="dxa"/>
            <w:shd w:val="clear" w:color="auto" w:fill="FFFFFF"/>
            <w:vAlign w:val="center"/>
          </w:tcPr>
          <w:p w:rsidR="0001557F" w:rsidRDefault="0001557F" w:rsidP="009C2682">
            <w:pPr>
              <w:widowControl/>
              <w:spacing w:line="340" w:lineRule="exact"/>
              <w:jc w:val="center"/>
              <w:rPr>
                <w:rFonts w:eastAsia="方正书宋简体"/>
                <w:sz w:val="24"/>
                <w:lang w:bidi="ar"/>
              </w:rPr>
            </w:pPr>
          </w:p>
        </w:tc>
        <w:tc>
          <w:tcPr>
            <w:tcW w:w="1601"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40" w:lineRule="exact"/>
              <w:jc w:val="center"/>
              <w:rPr>
                <w:rFonts w:eastAsia="方正书宋简体"/>
                <w:sz w:val="24"/>
                <w:lang w:bidi="ar"/>
              </w:rPr>
            </w:pPr>
            <w:r>
              <w:rPr>
                <w:rFonts w:eastAsia="方正书宋简体"/>
                <w:sz w:val="24"/>
                <w:lang w:bidi="ar"/>
              </w:rPr>
              <w:t>省级及以下</w:t>
            </w:r>
          </w:p>
        </w:tc>
      </w:tr>
      <w:tr w:rsidR="0001557F" w:rsidTr="009C2682">
        <w:trPr>
          <w:trHeight w:val="1100"/>
          <w:jc w:val="center"/>
        </w:trPr>
        <w:tc>
          <w:tcPr>
            <w:tcW w:w="753" w:type="dxa"/>
            <w:vMerge w:val="restart"/>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hint="eastAsia"/>
                <w:sz w:val="24"/>
                <w:lang w:bidi="ar"/>
              </w:rPr>
              <w:t>6</w:t>
            </w:r>
          </w:p>
        </w:tc>
        <w:tc>
          <w:tcPr>
            <w:tcW w:w="2105" w:type="dxa"/>
            <w:vMerge w:val="restart"/>
            <w:shd w:val="clear" w:color="auto" w:fill="FFFFFF"/>
            <w:vAlign w:val="center"/>
          </w:tcPr>
          <w:p w:rsidR="0001557F" w:rsidRDefault="0001557F" w:rsidP="009C2682">
            <w:pPr>
              <w:widowControl/>
              <w:spacing w:line="300" w:lineRule="exact"/>
              <w:rPr>
                <w:rFonts w:eastAsia="方正书宋简体"/>
                <w:sz w:val="24"/>
                <w:lang w:bidi="ar"/>
              </w:rPr>
            </w:pPr>
            <w:r>
              <w:rPr>
                <w:rFonts w:eastAsia="方正书宋简体"/>
                <w:sz w:val="24"/>
                <w:lang w:bidi="ar"/>
              </w:rPr>
              <w:t>未获得许可或检疫，不得从事动物饲养、屠宰和经营</w:t>
            </w:r>
          </w:p>
        </w:tc>
        <w:tc>
          <w:tcPr>
            <w:tcW w:w="851" w:type="dxa"/>
            <w:vMerge w:val="restart"/>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201009</w:t>
            </w:r>
          </w:p>
        </w:tc>
        <w:tc>
          <w:tcPr>
            <w:tcW w:w="4883" w:type="dxa"/>
            <w:shd w:val="clear" w:color="auto" w:fill="FFFFFF"/>
            <w:vAlign w:val="center"/>
          </w:tcPr>
          <w:p w:rsidR="0001557F" w:rsidRDefault="0001557F" w:rsidP="009C2682">
            <w:pPr>
              <w:widowControl/>
              <w:spacing w:line="300" w:lineRule="exact"/>
              <w:rPr>
                <w:rFonts w:eastAsia="方正书宋简体"/>
                <w:sz w:val="24"/>
                <w:lang w:bidi="ar"/>
              </w:rPr>
            </w:pPr>
            <w:r>
              <w:rPr>
                <w:rFonts w:eastAsia="方正书宋简体"/>
                <w:sz w:val="24"/>
                <w:lang w:bidi="ar"/>
              </w:rPr>
              <w:t>设立动物饲养场（养殖小区）和隔离场所，设立动物屠宰加工场所、生猪定点屠宰厂（场）以及动物和动物产品无害化处理场所审批</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lang w:bidi="ar"/>
              </w:rPr>
            </w:pPr>
          </w:p>
        </w:tc>
        <w:tc>
          <w:tcPr>
            <w:tcW w:w="1601"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省级及以下</w:t>
            </w:r>
          </w:p>
        </w:tc>
      </w:tr>
      <w:tr w:rsidR="0001557F" w:rsidTr="009C2682">
        <w:trPr>
          <w:trHeight w:val="454"/>
          <w:jc w:val="center"/>
        </w:trPr>
        <w:tc>
          <w:tcPr>
            <w:tcW w:w="753" w:type="dxa"/>
            <w:vMerge/>
            <w:shd w:val="clear" w:color="auto" w:fill="FFFFFF"/>
            <w:vAlign w:val="center"/>
          </w:tcPr>
          <w:p w:rsidR="0001557F" w:rsidRDefault="0001557F" w:rsidP="009C2682">
            <w:pPr>
              <w:widowControl/>
              <w:spacing w:line="300" w:lineRule="exact"/>
              <w:jc w:val="center"/>
              <w:rPr>
                <w:rFonts w:eastAsia="方正书宋简体"/>
                <w:sz w:val="24"/>
              </w:rPr>
            </w:pPr>
          </w:p>
        </w:tc>
        <w:tc>
          <w:tcPr>
            <w:tcW w:w="2105" w:type="dxa"/>
            <w:vMerge/>
            <w:shd w:val="clear" w:color="auto" w:fill="FFFFFF"/>
            <w:vAlign w:val="center"/>
          </w:tcPr>
          <w:p w:rsidR="0001557F" w:rsidRDefault="0001557F" w:rsidP="009C2682">
            <w:pPr>
              <w:widowControl/>
              <w:spacing w:line="300" w:lineRule="exact"/>
              <w:rPr>
                <w:rFonts w:eastAsia="方正书宋简体"/>
                <w:sz w:val="24"/>
              </w:rPr>
            </w:pPr>
          </w:p>
        </w:tc>
        <w:tc>
          <w:tcPr>
            <w:tcW w:w="851" w:type="dxa"/>
            <w:vMerge/>
            <w:shd w:val="clear" w:color="auto" w:fill="FFFFFF"/>
            <w:vAlign w:val="center"/>
          </w:tcPr>
          <w:p w:rsidR="0001557F" w:rsidRDefault="0001557F" w:rsidP="009C2682">
            <w:pPr>
              <w:widowControl/>
              <w:spacing w:line="300" w:lineRule="exact"/>
              <w:jc w:val="center"/>
              <w:rPr>
                <w:rFonts w:eastAsia="方正书宋简体"/>
                <w:sz w:val="24"/>
                <w:lang w:bidi="ar"/>
              </w:rPr>
            </w:pPr>
          </w:p>
        </w:tc>
        <w:tc>
          <w:tcPr>
            <w:tcW w:w="4883" w:type="dxa"/>
            <w:shd w:val="clear" w:color="auto" w:fill="FFFFFF"/>
            <w:vAlign w:val="center"/>
          </w:tcPr>
          <w:p w:rsidR="0001557F" w:rsidRDefault="0001557F" w:rsidP="009C2682">
            <w:pPr>
              <w:widowControl/>
              <w:spacing w:line="300" w:lineRule="exact"/>
              <w:textAlignment w:val="center"/>
              <w:rPr>
                <w:rFonts w:eastAsia="方正书宋简体"/>
                <w:sz w:val="24"/>
                <w:lang w:bidi="ar"/>
              </w:rPr>
            </w:pPr>
            <w:r>
              <w:rPr>
                <w:rFonts w:eastAsia="方正书宋简体"/>
                <w:sz w:val="24"/>
                <w:lang w:bidi="ar"/>
              </w:rPr>
              <w:t>屠宰、出售或者运输动物，以及出售或者运输动物产品检疫</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lang w:bidi="ar"/>
              </w:rPr>
            </w:pPr>
          </w:p>
        </w:tc>
        <w:tc>
          <w:tcPr>
            <w:tcW w:w="1601"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rsidR="0001557F" w:rsidTr="009C2682">
        <w:trPr>
          <w:trHeight w:val="454"/>
          <w:jc w:val="center"/>
        </w:trPr>
        <w:tc>
          <w:tcPr>
            <w:tcW w:w="753" w:type="dxa"/>
            <w:vMerge/>
            <w:shd w:val="clear" w:color="auto" w:fill="FFFFFF"/>
            <w:vAlign w:val="center"/>
          </w:tcPr>
          <w:p w:rsidR="0001557F" w:rsidRDefault="0001557F" w:rsidP="009C2682">
            <w:pPr>
              <w:widowControl/>
              <w:spacing w:line="300" w:lineRule="exact"/>
              <w:jc w:val="center"/>
              <w:rPr>
                <w:rFonts w:eastAsia="方正书宋简体"/>
                <w:sz w:val="24"/>
              </w:rPr>
            </w:pPr>
          </w:p>
        </w:tc>
        <w:tc>
          <w:tcPr>
            <w:tcW w:w="2105" w:type="dxa"/>
            <w:vMerge/>
            <w:shd w:val="clear" w:color="auto" w:fill="FFFFFF"/>
            <w:vAlign w:val="center"/>
          </w:tcPr>
          <w:p w:rsidR="0001557F" w:rsidRDefault="0001557F" w:rsidP="009C2682">
            <w:pPr>
              <w:widowControl/>
              <w:spacing w:line="300" w:lineRule="exact"/>
              <w:rPr>
                <w:rFonts w:eastAsia="方正书宋简体"/>
                <w:sz w:val="24"/>
              </w:rPr>
            </w:pPr>
          </w:p>
        </w:tc>
        <w:tc>
          <w:tcPr>
            <w:tcW w:w="851" w:type="dxa"/>
            <w:vMerge/>
            <w:shd w:val="clear" w:color="auto" w:fill="FFFFFF"/>
            <w:vAlign w:val="center"/>
          </w:tcPr>
          <w:p w:rsidR="0001557F" w:rsidRDefault="0001557F" w:rsidP="009C2682">
            <w:pPr>
              <w:widowControl/>
              <w:spacing w:line="300" w:lineRule="exact"/>
              <w:jc w:val="center"/>
              <w:rPr>
                <w:rFonts w:eastAsia="方正书宋简体"/>
                <w:sz w:val="24"/>
                <w:lang w:bidi="ar"/>
              </w:rPr>
            </w:pPr>
          </w:p>
        </w:tc>
        <w:tc>
          <w:tcPr>
            <w:tcW w:w="4883" w:type="dxa"/>
            <w:shd w:val="clear" w:color="auto" w:fill="FFFFFF"/>
            <w:vAlign w:val="center"/>
          </w:tcPr>
          <w:p w:rsidR="0001557F" w:rsidRDefault="0001557F" w:rsidP="009C2682">
            <w:pPr>
              <w:widowControl/>
              <w:spacing w:line="300" w:lineRule="exact"/>
              <w:textAlignment w:val="center"/>
              <w:rPr>
                <w:rFonts w:eastAsia="方正书宋简体"/>
                <w:sz w:val="24"/>
                <w:lang w:bidi="ar"/>
              </w:rPr>
            </w:pPr>
            <w:r>
              <w:rPr>
                <w:rFonts w:eastAsia="方正书宋简体"/>
                <w:sz w:val="24"/>
                <w:lang w:bidi="ar"/>
              </w:rPr>
              <w:t>饲料、饲料添加剂（含新饲料、新饲料添加剂）生产许可</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lang w:bidi="ar"/>
              </w:rPr>
            </w:pPr>
          </w:p>
        </w:tc>
        <w:tc>
          <w:tcPr>
            <w:tcW w:w="1601"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rsidR="0001557F" w:rsidTr="009C2682">
        <w:trPr>
          <w:trHeight w:val="1057"/>
          <w:jc w:val="center"/>
        </w:trPr>
        <w:tc>
          <w:tcPr>
            <w:tcW w:w="753"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hint="eastAsia"/>
                <w:sz w:val="24"/>
                <w:lang w:bidi="ar"/>
              </w:rPr>
              <w:t>7</w:t>
            </w:r>
          </w:p>
        </w:tc>
        <w:tc>
          <w:tcPr>
            <w:tcW w:w="2105" w:type="dxa"/>
            <w:shd w:val="clear" w:color="auto" w:fill="FFFFFF"/>
            <w:vAlign w:val="center"/>
          </w:tcPr>
          <w:p w:rsidR="0001557F" w:rsidRDefault="0001557F" w:rsidP="009C2682">
            <w:pPr>
              <w:widowControl/>
              <w:spacing w:line="300" w:lineRule="exact"/>
              <w:rPr>
                <w:rFonts w:eastAsia="方正书宋简体"/>
                <w:sz w:val="24"/>
                <w:lang w:bidi="ar"/>
              </w:rPr>
            </w:pPr>
            <w:r>
              <w:rPr>
                <w:rFonts w:eastAsia="方正书宋简体"/>
                <w:sz w:val="24"/>
                <w:lang w:bidi="ar"/>
              </w:rPr>
              <w:t>未获得许可，不得从事生鲜乳运输、生鲜乳收购</w:t>
            </w:r>
          </w:p>
        </w:tc>
        <w:tc>
          <w:tcPr>
            <w:tcW w:w="851"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201010</w:t>
            </w:r>
          </w:p>
        </w:tc>
        <w:tc>
          <w:tcPr>
            <w:tcW w:w="4883" w:type="dxa"/>
            <w:shd w:val="clear" w:color="auto" w:fill="FFFFFF"/>
            <w:vAlign w:val="center"/>
          </w:tcPr>
          <w:p w:rsidR="0001557F" w:rsidRDefault="0001557F" w:rsidP="009C2682">
            <w:pPr>
              <w:widowControl/>
              <w:spacing w:line="300" w:lineRule="exact"/>
              <w:rPr>
                <w:rFonts w:eastAsia="方正书宋简体"/>
                <w:sz w:val="24"/>
                <w:lang w:bidi="ar"/>
              </w:rPr>
            </w:pPr>
            <w:r>
              <w:rPr>
                <w:rFonts w:eastAsia="方正书宋简体"/>
                <w:sz w:val="24"/>
                <w:lang w:bidi="ar"/>
              </w:rPr>
              <w:t>生鲜乳运输、生鲜乳收购站许可</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lang w:bidi="ar"/>
              </w:rPr>
            </w:pPr>
          </w:p>
        </w:tc>
        <w:tc>
          <w:tcPr>
            <w:tcW w:w="1601"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00" w:lineRule="exact"/>
              <w:jc w:val="center"/>
              <w:rPr>
                <w:rFonts w:eastAsia="方正书宋简体"/>
                <w:sz w:val="24"/>
                <w:lang w:bidi="ar"/>
              </w:rPr>
            </w:pPr>
            <w:r>
              <w:rPr>
                <w:rFonts w:eastAsia="方正书宋简体"/>
                <w:sz w:val="24"/>
                <w:lang w:bidi="ar"/>
              </w:rPr>
              <w:t>省级及以下</w:t>
            </w:r>
          </w:p>
        </w:tc>
      </w:tr>
      <w:tr w:rsidR="0001557F" w:rsidTr="009C2682">
        <w:trPr>
          <w:trHeight w:val="1057"/>
          <w:jc w:val="center"/>
        </w:trPr>
        <w:tc>
          <w:tcPr>
            <w:tcW w:w="13325" w:type="dxa"/>
            <w:gridSpan w:val="7"/>
            <w:shd w:val="clear" w:color="auto" w:fill="FFFFFF"/>
            <w:vAlign w:val="center"/>
          </w:tcPr>
          <w:p w:rsidR="0001557F" w:rsidRDefault="0001557F" w:rsidP="009C2682">
            <w:pPr>
              <w:widowControl/>
              <w:spacing w:line="300" w:lineRule="exact"/>
              <w:jc w:val="left"/>
              <w:rPr>
                <w:rFonts w:eastAsia="方正书宋简体"/>
                <w:sz w:val="24"/>
                <w:lang w:bidi="ar"/>
              </w:rPr>
            </w:pPr>
            <w:r>
              <w:rPr>
                <w:rFonts w:eastAsia="方正书宋简体"/>
                <w:b/>
                <w:bCs/>
                <w:kern w:val="0"/>
                <w:sz w:val="24"/>
                <w:lang w:bidi="ar"/>
              </w:rPr>
              <w:lastRenderedPageBreak/>
              <w:t>（三）制造业</w:t>
            </w:r>
          </w:p>
        </w:tc>
      </w:tr>
      <w:tr w:rsidR="0001557F" w:rsidTr="009C2682">
        <w:trPr>
          <w:trHeight w:val="454"/>
          <w:jc w:val="center"/>
        </w:trPr>
        <w:tc>
          <w:tcPr>
            <w:tcW w:w="753"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hint="eastAsia"/>
                <w:sz w:val="24"/>
                <w:lang w:bidi="ar"/>
              </w:rPr>
              <w:t>1</w:t>
            </w:r>
          </w:p>
        </w:tc>
        <w:tc>
          <w:tcPr>
            <w:tcW w:w="2105" w:type="dxa"/>
            <w:shd w:val="clear" w:color="auto" w:fill="FFFFFF"/>
            <w:vAlign w:val="center"/>
          </w:tcPr>
          <w:p w:rsidR="0001557F" w:rsidRDefault="0001557F" w:rsidP="009C2682">
            <w:pPr>
              <w:widowControl/>
              <w:spacing w:line="300" w:lineRule="exact"/>
              <w:textAlignment w:val="center"/>
              <w:rPr>
                <w:rFonts w:eastAsia="方正书宋简体"/>
                <w:sz w:val="24"/>
                <w:lang w:bidi="ar"/>
              </w:rPr>
            </w:pPr>
            <w:r>
              <w:rPr>
                <w:rFonts w:eastAsia="方正书宋简体"/>
                <w:sz w:val="24"/>
                <w:lang w:bidi="ar"/>
              </w:rPr>
              <w:t>未获得许可，不得从事兽药及兽用生物制品的临床试验、生产、经营和进出口</w:t>
            </w:r>
          </w:p>
        </w:tc>
        <w:tc>
          <w:tcPr>
            <w:tcW w:w="851"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203009</w:t>
            </w:r>
          </w:p>
        </w:tc>
        <w:tc>
          <w:tcPr>
            <w:tcW w:w="4883" w:type="dxa"/>
            <w:shd w:val="clear" w:color="auto" w:fill="FFFFFF"/>
            <w:vAlign w:val="center"/>
          </w:tcPr>
          <w:p w:rsidR="0001557F" w:rsidRDefault="0001557F" w:rsidP="009C2682">
            <w:pPr>
              <w:widowControl/>
              <w:spacing w:line="300" w:lineRule="exact"/>
              <w:textAlignment w:val="center"/>
              <w:rPr>
                <w:rFonts w:eastAsia="方正书宋简体"/>
                <w:sz w:val="24"/>
                <w:lang w:bidi="ar"/>
              </w:rPr>
            </w:pPr>
            <w:r>
              <w:rPr>
                <w:rFonts w:eastAsia="方正书宋简体"/>
                <w:sz w:val="24"/>
                <w:lang w:bidi="ar"/>
              </w:rPr>
              <w:t>兽药生产、经营许可；强制免疫所需兽用生物制品的指定生产</w:t>
            </w:r>
          </w:p>
        </w:tc>
        <w:tc>
          <w:tcPr>
            <w:tcW w:w="1685"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p>
        </w:tc>
        <w:tc>
          <w:tcPr>
            <w:tcW w:w="1601"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rsidR="0001557F" w:rsidTr="009C2682">
        <w:trPr>
          <w:trHeight w:val="425"/>
          <w:jc w:val="center"/>
        </w:trPr>
        <w:tc>
          <w:tcPr>
            <w:tcW w:w="13325" w:type="dxa"/>
            <w:gridSpan w:val="7"/>
            <w:shd w:val="clear" w:color="auto" w:fill="FFFFFF"/>
            <w:vAlign w:val="center"/>
          </w:tcPr>
          <w:p w:rsidR="0001557F" w:rsidRDefault="0001557F" w:rsidP="009C2682">
            <w:pPr>
              <w:widowControl/>
              <w:spacing w:line="300" w:lineRule="exact"/>
              <w:textAlignment w:val="center"/>
              <w:rPr>
                <w:rFonts w:eastAsia="方正书宋简体"/>
                <w:sz w:val="24"/>
              </w:rPr>
            </w:pPr>
            <w:r>
              <w:rPr>
                <w:rFonts w:eastAsia="方正书宋简体"/>
                <w:b/>
                <w:bCs/>
                <w:kern w:val="0"/>
                <w:sz w:val="24"/>
                <w:lang w:bidi="ar"/>
              </w:rPr>
              <w:t>（十三）科学研究和技术服务业</w:t>
            </w:r>
          </w:p>
        </w:tc>
      </w:tr>
      <w:tr w:rsidR="0001557F" w:rsidTr="009C2682">
        <w:trPr>
          <w:trHeight w:val="1248"/>
          <w:jc w:val="center"/>
        </w:trPr>
        <w:tc>
          <w:tcPr>
            <w:tcW w:w="753" w:type="dxa"/>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1</w:t>
            </w:r>
          </w:p>
        </w:tc>
        <w:tc>
          <w:tcPr>
            <w:tcW w:w="2105" w:type="dxa"/>
            <w:shd w:val="clear" w:color="auto" w:fill="FFFFFF"/>
            <w:vAlign w:val="center"/>
          </w:tcPr>
          <w:p w:rsidR="0001557F" w:rsidRDefault="0001557F" w:rsidP="009C2682">
            <w:pPr>
              <w:widowControl/>
              <w:spacing w:line="300" w:lineRule="exact"/>
              <w:textAlignment w:val="center"/>
              <w:rPr>
                <w:rFonts w:eastAsia="方正书宋简体"/>
                <w:sz w:val="24"/>
              </w:rPr>
            </w:pPr>
            <w:r>
              <w:rPr>
                <w:rFonts w:eastAsia="方正书宋简体"/>
                <w:kern w:val="0"/>
                <w:sz w:val="24"/>
                <w:lang w:bidi="ar"/>
              </w:rPr>
              <w:t>未获得许可或资质条件，不得从事动物、微生物等特定科学研究活动</w:t>
            </w:r>
          </w:p>
        </w:tc>
        <w:tc>
          <w:tcPr>
            <w:tcW w:w="851" w:type="dxa"/>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kern w:val="0"/>
                <w:sz w:val="24"/>
                <w:lang w:bidi="ar"/>
              </w:rPr>
              <w:t>213002</w:t>
            </w:r>
          </w:p>
        </w:tc>
        <w:tc>
          <w:tcPr>
            <w:tcW w:w="4883" w:type="dxa"/>
            <w:shd w:val="clear" w:color="auto" w:fill="FFFFFF"/>
            <w:vAlign w:val="center"/>
          </w:tcPr>
          <w:p w:rsidR="0001557F" w:rsidRDefault="0001557F" w:rsidP="009C2682">
            <w:pPr>
              <w:widowControl/>
              <w:spacing w:line="300" w:lineRule="exact"/>
              <w:textAlignment w:val="center"/>
              <w:rPr>
                <w:rFonts w:eastAsia="方正书宋简体"/>
                <w:sz w:val="24"/>
              </w:rPr>
            </w:pPr>
            <w:r>
              <w:rPr>
                <w:rFonts w:eastAsia="方正书宋简体"/>
                <w:kern w:val="0"/>
                <w:sz w:val="24"/>
                <w:lang w:bidi="ar"/>
              </w:rPr>
              <w:t>高致病性或疑似高致病性病原微生物实验活动审批</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rPr>
            </w:pPr>
          </w:p>
        </w:tc>
        <w:tc>
          <w:tcPr>
            <w:tcW w:w="1601" w:type="dxa"/>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Style w:val="font11"/>
                <w:rFonts w:eastAsia="方正书宋简体"/>
                <w:sz w:val="24"/>
                <w:lang w:bidi="ar"/>
              </w:rPr>
              <w:t>省卫生健康委</w:t>
            </w:r>
            <w:r>
              <w:rPr>
                <w:rStyle w:val="font11"/>
                <w:rFonts w:eastAsia="方正书宋简体"/>
                <w:sz w:val="24"/>
                <w:lang w:bidi="ar"/>
              </w:rPr>
              <w:br/>
            </w:r>
            <w:r>
              <w:rPr>
                <w:rStyle w:val="font11"/>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rsidR="0001557F" w:rsidTr="009C2682">
        <w:trPr>
          <w:trHeight w:val="1248"/>
          <w:jc w:val="center"/>
        </w:trPr>
        <w:tc>
          <w:tcPr>
            <w:tcW w:w="753" w:type="dxa"/>
            <w:shd w:val="clear" w:color="auto" w:fill="FFFFFF"/>
            <w:vAlign w:val="center"/>
          </w:tcPr>
          <w:p w:rsidR="0001557F" w:rsidRDefault="0001557F" w:rsidP="009C2682">
            <w:pPr>
              <w:widowControl/>
              <w:spacing w:line="290" w:lineRule="exact"/>
              <w:jc w:val="center"/>
              <w:textAlignment w:val="center"/>
              <w:rPr>
                <w:rFonts w:eastAsia="方正书宋简体"/>
                <w:kern w:val="0"/>
                <w:sz w:val="24"/>
                <w:lang w:bidi="ar"/>
              </w:rPr>
            </w:pPr>
            <w:r>
              <w:rPr>
                <w:rFonts w:eastAsia="方正书宋简体" w:hint="eastAsia"/>
                <w:kern w:val="0"/>
                <w:sz w:val="24"/>
                <w:lang w:bidi="ar"/>
              </w:rPr>
              <w:t>2</w:t>
            </w:r>
          </w:p>
        </w:tc>
        <w:tc>
          <w:tcPr>
            <w:tcW w:w="2105" w:type="dxa"/>
            <w:shd w:val="clear" w:color="auto" w:fill="FFFFFF"/>
            <w:vAlign w:val="center"/>
          </w:tcPr>
          <w:p w:rsidR="0001557F" w:rsidRDefault="0001557F" w:rsidP="009C2682">
            <w:pPr>
              <w:widowControl/>
              <w:spacing w:line="290" w:lineRule="exact"/>
              <w:textAlignment w:val="center"/>
              <w:rPr>
                <w:rFonts w:eastAsia="方正书宋简体"/>
                <w:kern w:val="0"/>
                <w:sz w:val="24"/>
                <w:lang w:bidi="ar"/>
              </w:rPr>
            </w:pPr>
            <w:r>
              <w:rPr>
                <w:rFonts w:eastAsia="方正书宋简体"/>
                <w:kern w:val="0"/>
                <w:sz w:val="24"/>
                <w:lang w:bidi="ar"/>
              </w:rPr>
              <w:t>未获得资质条件，不得从事勘查、检验检测、认证认可、评估业务</w:t>
            </w:r>
          </w:p>
        </w:tc>
        <w:tc>
          <w:tcPr>
            <w:tcW w:w="851" w:type="dxa"/>
            <w:shd w:val="clear" w:color="auto" w:fill="FFFFFF"/>
            <w:vAlign w:val="center"/>
          </w:tcPr>
          <w:p w:rsidR="0001557F" w:rsidRDefault="0001557F" w:rsidP="009C2682">
            <w:pPr>
              <w:widowControl/>
              <w:spacing w:line="290" w:lineRule="exact"/>
              <w:jc w:val="center"/>
              <w:textAlignment w:val="center"/>
              <w:rPr>
                <w:rFonts w:eastAsia="方正书宋简体"/>
                <w:kern w:val="0"/>
                <w:sz w:val="24"/>
                <w:lang w:bidi="ar"/>
              </w:rPr>
            </w:pPr>
            <w:r>
              <w:rPr>
                <w:rFonts w:eastAsia="方正书宋简体"/>
                <w:kern w:val="0"/>
                <w:sz w:val="24"/>
                <w:lang w:bidi="ar"/>
              </w:rPr>
              <w:t>213005</w:t>
            </w:r>
          </w:p>
        </w:tc>
        <w:tc>
          <w:tcPr>
            <w:tcW w:w="4883" w:type="dxa"/>
            <w:shd w:val="clear" w:color="auto" w:fill="FFFFFF"/>
            <w:vAlign w:val="center"/>
          </w:tcPr>
          <w:p w:rsidR="0001557F" w:rsidRDefault="0001557F" w:rsidP="009C2682">
            <w:pPr>
              <w:widowControl/>
              <w:spacing w:line="290" w:lineRule="exact"/>
              <w:textAlignment w:val="center"/>
              <w:rPr>
                <w:rFonts w:eastAsia="方正书宋简体"/>
                <w:kern w:val="0"/>
                <w:sz w:val="24"/>
                <w:lang w:bidi="ar"/>
              </w:rPr>
            </w:pPr>
            <w:r>
              <w:rPr>
                <w:rFonts w:eastAsia="方正书宋简体"/>
                <w:kern w:val="0"/>
                <w:sz w:val="24"/>
                <w:lang w:bidi="ar"/>
              </w:rPr>
              <w:t>农产品质</w:t>
            </w:r>
            <w:proofErr w:type="gramStart"/>
            <w:r>
              <w:rPr>
                <w:rFonts w:eastAsia="方正书宋简体"/>
                <w:kern w:val="0"/>
                <w:sz w:val="24"/>
                <w:lang w:bidi="ar"/>
              </w:rPr>
              <w:t>量安全</w:t>
            </w:r>
            <w:proofErr w:type="gramEnd"/>
            <w:r>
              <w:rPr>
                <w:rFonts w:eastAsia="方正书宋简体"/>
                <w:kern w:val="0"/>
                <w:sz w:val="24"/>
                <w:lang w:bidi="ar"/>
              </w:rPr>
              <w:t>检测机构资格认定</w:t>
            </w:r>
          </w:p>
        </w:tc>
        <w:tc>
          <w:tcPr>
            <w:tcW w:w="1685" w:type="dxa"/>
            <w:shd w:val="clear" w:color="auto" w:fill="FFFFFF"/>
            <w:vAlign w:val="center"/>
          </w:tcPr>
          <w:p w:rsidR="0001557F" w:rsidRDefault="0001557F" w:rsidP="009C2682">
            <w:pPr>
              <w:widowControl/>
              <w:spacing w:line="290" w:lineRule="exact"/>
              <w:jc w:val="center"/>
              <w:rPr>
                <w:rFonts w:eastAsia="方正书宋简体"/>
                <w:sz w:val="24"/>
              </w:rPr>
            </w:pPr>
          </w:p>
        </w:tc>
        <w:tc>
          <w:tcPr>
            <w:tcW w:w="1601" w:type="dxa"/>
            <w:shd w:val="clear" w:color="auto" w:fill="FFFFFF"/>
            <w:vAlign w:val="center"/>
          </w:tcPr>
          <w:p w:rsidR="0001557F" w:rsidRDefault="0001557F" w:rsidP="009C2682">
            <w:pPr>
              <w:widowControl/>
              <w:spacing w:line="290" w:lineRule="exact"/>
              <w:jc w:val="center"/>
              <w:textAlignment w:val="center"/>
              <w:rPr>
                <w:rFonts w:eastAsia="方正书宋简体"/>
                <w:kern w:val="0"/>
                <w:sz w:val="24"/>
                <w:lang w:bidi="ar"/>
              </w:rPr>
            </w:pPr>
            <w:r>
              <w:rPr>
                <w:rFonts w:eastAsia="方正书宋简体"/>
                <w:kern w:val="0"/>
                <w:sz w:val="24"/>
                <w:lang w:bidi="ar"/>
              </w:rPr>
              <w:t>省农业农村厅</w:t>
            </w:r>
          </w:p>
        </w:tc>
        <w:tc>
          <w:tcPr>
            <w:tcW w:w="1447" w:type="dxa"/>
            <w:shd w:val="clear" w:color="auto" w:fill="FFFFFF"/>
            <w:vAlign w:val="center"/>
          </w:tcPr>
          <w:p w:rsidR="0001557F" w:rsidRDefault="0001557F" w:rsidP="009C2682">
            <w:pPr>
              <w:widowControl/>
              <w:spacing w:line="290" w:lineRule="exact"/>
              <w:jc w:val="center"/>
              <w:textAlignment w:val="center"/>
              <w:rPr>
                <w:rFonts w:eastAsia="方正书宋简体"/>
                <w:kern w:val="0"/>
                <w:sz w:val="24"/>
                <w:lang w:bidi="ar"/>
              </w:rPr>
            </w:pPr>
            <w:r>
              <w:rPr>
                <w:rFonts w:eastAsia="方正书宋简体"/>
                <w:kern w:val="0"/>
                <w:sz w:val="24"/>
                <w:lang w:bidi="ar"/>
              </w:rPr>
              <w:t>省级及以下</w:t>
            </w:r>
          </w:p>
        </w:tc>
      </w:tr>
      <w:tr w:rsidR="0001557F" w:rsidTr="009C2682">
        <w:trPr>
          <w:trHeight w:val="454"/>
          <w:jc w:val="center"/>
        </w:trPr>
        <w:tc>
          <w:tcPr>
            <w:tcW w:w="13325" w:type="dxa"/>
            <w:gridSpan w:val="7"/>
            <w:shd w:val="clear" w:color="auto" w:fill="FFFFFF"/>
            <w:vAlign w:val="center"/>
          </w:tcPr>
          <w:p w:rsidR="0001557F" w:rsidRDefault="0001557F" w:rsidP="009C2682">
            <w:pPr>
              <w:widowControl/>
              <w:spacing w:line="340" w:lineRule="exact"/>
              <w:textAlignment w:val="center"/>
              <w:rPr>
                <w:rFonts w:eastAsia="方正书宋简体"/>
                <w:sz w:val="24"/>
              </w:rPr>
            </w:pPr>
            <w:r>
              <w:rPr>
                <w:rFonts w:eastAsia="方正书宋简体"/>
                <w:b/>
                <w:bCs/>
                <w:kern w:val="0"/>
                <w:sz w:val="24"/>
                <w:lang w:bidi="ar"/>
              </w:rPr>
              <w:t>（十四）水利、环境和公共设施管理业</w:t>
            </w:r>
          </w:p>
        </w:tc>
      </w:tr>
      <w:tr w:rsidR="0001557F" w:rsidTr="009C2682">
        <w:trPr>
          <w:trHeight w:val="715"/>
          <w:jc w:val="center"/>
        </w:trPr>
        <w:tc>
          <w:tcPr>
            <w:tcW w:w="753" w:type="dxa"/>
            <w:vMerge w:val="restart"/>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1</w:t>
            </w:r>
          </w:p>
        </w:tc>
        <w:tc>
          <w:tcPr>
            <w:tcW w:w="2105" w:type="dxa"/>
            <w:vMerge w:val="restart"/>
            <w:shd w:val="clear" w:color="auto" w:fill="FFFFFF"/>
            <w:vAlign w:val="center"/>
          </w:tcPr>
          <w:p w:rsidR="0001557F" w:rsidRDefault="0001557F" w:rsidP="009C2682">
            <w:pPr>
              <w:widowControl/>
              <w:spacing w:line="300" w:lineRule="exact"/>
              <w:textAlignment w:val="center"/>
              <w:rPr>
                <w:rFonts w:eastAsia="方正书宋简体"/>
                <w:sz w:val="24"/>
              </w:rPr>
            </w:pPr>
            <w:r>
              <w:rPr>
                <w:rFonts w:eastAsia="方正书宋简体"/>
                <w:kern w:val="0"/>
                <w:sz w:val="24"/>
                <w:lang w:bidi="ar"/>
              </w:rPr>
              <w:t>未获得许可，不得从事野生动植物捕</w:t>
            </w:r>
            <w:r>
              <w:rPr>
                <w:rFonts w:eastAsia="方正书宋简体"/>
                <w:kern w:val="0"/>
                <w:sz w:val="24"/>
                <w:lang w:bidi="ar"/>
              </w:rPr>
              <w:lastRenderedPageBreak/>
              <w:t>捉采集、进出口及相关经营业务</w:t>
            </w:r>
          </w:p>
        </w:tc>
        <w:tc>
          <w:tcPr>
            <w:tcW w:w="851" w:type="dxa"/>
            <w:vMerge w:val="restart"/>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kern w:val="0"/>
                <w:sz w:val="24"/>
                <w:lang w:bidi="ar"/>
              </w:rPr>
              <w:lastRenderedPageBreak/>
              <w:t>214003</w:t>
            </w:r>
          </w:p>
        </w:tc>
        <w:tc>
          <w:tcPr>
            <w:tcW w:w="4883" w:type="dxa"/>
            <w:shd w:val="clear" w:color="auto" w:fill="FFFFFF"/>
            <w:vAlign w:val="center"/>
          </w:tcPr>
          <w:p w:rsidR="0001557F" w:rsidRDefault="0001557F" w:rsidP="009C2682">
            <w:pPr>
              <w:widowControl/>
              <w:spacing w:line="300" w:lineRule="exact"/>
              <w:textAlignment w:val="center"/>
              <w:rPr>
                <w:rFonts w:eastAsia="方正书宋简体"/>
                <w:sz w:val="24"/>
              </w:rPr>
            </w:pPr>
            <w:r>
              <w:rPr>
                <w:rFonts w:eastAsia="方正书宋简体"/>
                <w:kern w:val="0"/>
                <w:sz w:val="24"/>
                <w:lang w:bidi="ar"/>
              </w:rPr>
              <w:t>采集（含采伐、移植）国家重点保护野生植物审批</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rPr>
            </w:pPr>
          </w:p>
        </w:tc>
        <w:tc>
          <w:tcPr>
            <w:tcW w:w="1601" w:type="dxa"/>
            <w:shd w:val="clear" w:color="auto" w:fill="FFFFFF"/>
            <w:vAlign w:val="center"/>
          </w:tcPr>
          <w:p w:rsidR="0001557F" w:rsidRDefault="0001557F" w:rsidP="009C2682">
            <w:pPr>
              <w:widowControl/>
              <w:spacing w:line="300" w:lineRule="exact"/>
              <w:jc w:val="center"/>
              <w:textAlignment w:val="center"/>
              <w:rPr>
                <w:rStyle w:val="font11"/>
                <w:rFonts w:eastAsia="方正书宋简体"/>
                <w:sz w:val="24"/>
                <w:lang w:bidi="ar"/>
              </w:rPr>
            </w:pPr>
            <w:r>
              <w:rPr>
                <w:rStyle w:val="font11"/>
                <w:rFonts w:eastAsia="方正书宋简体"/>
                <w:sz w:val="24"/>
                <w:lang w:bidi="ar"/>
              </w:rPr>
              <w:t>省农业农村厅</w:t>
            </w:r>
            <w:r>
              <w:rPr>
                <w:rStyle w:val="font11"/>
                <w:rFonts w:eastAsia="方正书宋简体"/>
                <w:sz w:val="24"/>
                <w:lang w:bidi="ar"/>
              </w:rPr>
              <w:br/>
            </w:r>
            <w:r>
              <w:rPr>
                <w:rStyle w:val="font11"/>
                <w:rFonts w:eastAsia="方正书宋简体"/>
                <w:sz w:val="24"/>
                <w:lang w:bidi="ar"/>
              </w:rPr>
              <w:t>省林业局</w:t>
            </w:r>
          </w:p>
        </w:tc>
        <w:tc>
          <w:tcPr>
            <w:tcW w:w="1447" w:type="dxa"/>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rsidR="0001557F" w:rsidTr="009C2682">
        <w:trPr>
          <w:trHeight w:val="441"/>
          <w:jc w:val="center"/>
        </w:trPr>
        <w:tc>
          <w:tcPr>
            <w:tcW w:w="753" w:type="dxa"/>
            <w:vMerge/>
            <w:shd w:val="clear" w:color="auto" w:fill="FFFFFF"/>
            <w:vAlign w:val="center"/>
          </w:tcPr>
          <w:p w:rsidR="0001557F" w:rsidRDefault="0001557F" w:rsidP="009C2682">
            <w:pPr>
              <w:widowControl/>
              <w:spacing w:line="300" w:lineRule="exact"/>
              <w:jc w:val="center"/>
              <w:rPr>
                <w:rFonts w:eastAsia="方正书宋简体"/>
                <w:sz w:val="24"/>
              </w:rPr>
            </w:pPr>
          </w:p>
        </w:tc>
        <w:tc>
          <w:tcPr>
            <w:tcW w:w="2105" w:type="dxa"/>
            <w:vMerge/>
            <w:shd w:val="clear" w:color="auto" w:fill="FFFFFF"/>
            <w:vAlign w:val="center"/>
          </w:tcPr>
          <w:p w:rsidR="0001557F" w:rsidRDefault="0001557F" w:rsidP="009C2682">
            <w:pPr>
              <w:widowControl/>
              <w:spacing w:line="300" w:lineRule="exact"/>
              <w:rPr>
                <w:rFonts w:eastAsia="方正书宋简体"/>
                <w:sz w:val="24"/>
              </w:rPr>
            </w:pPr>
          </w:p>
        </w:tc>
        <w:tc>
          <w:tcPr>
            <w:tcW w:w="851" w:type="dxa"/>
            <w:vMerge/>
            <w:shd w:val="clear" w:color="auto" w:fill="FFFFFF"/>
            <w:vAlign w:val="center"/>
          </w:tcPr>
          <w:p w:rsidR="0001557F" w:rsidRDefault="0001557F" w:rsidP="009C2682">
            <w:pPr>
              <w:widowControl/>
              <w:spacing w:line="300" w:lineRule="exact"/>
              <w:jc w:val="center"/>
              <w:rPr>
                <w:rFonts w:eastAsia="方正书宋简体"/>
                <w:sz w:val="24"/>
              </w:rPr>
            </w:pPr>
          </w:p>
        </w:tc>
        <w:tc>
          <w:tcPr>
            <w:tcW w:w="4883" w:type="dxa"/>
            <w:shd w:val="clear" w:color="auto" w:fill="FFFFFF"/>
            <w:vAlign w:val="center"/>
          </w:tcPr>
          <w:p w:rsidR="0001557F" w:rsidRDefault="0001557F" w:rsidP="009C2682">
            <w:pPr>
              <w:widowControl/>
              <w:spacing w:line="300" w:lineRule="exact"/>
              <w:textAlignment w:val="center"/>
              <w:rPr>
                <w:rFonts w:eastAsia="方正书宋简体"/>
                <w:sz w:val="24"/>
              </w:rPr>
            </w:pPr>
            <w:r>
              <w:rPr>
                <w:rFonts w:eastAsia="方正书宋简体"/>
                <w:kern w:val="0"/>
                <w:sz w:val="24"/>
                <w:lang w:bidi="ar"/>
              </w:rPr>
              <w:t>出售、收购国家二级保护野生植物审批</w:t>
            </w:r>
          </w:p>
        </w:tc>
        <w:tc>
          <w:tcPr>
            <w:tcW w:w="1685" w:type="dxa"/>
            <w:shd w:val="clear" w:color="auto" w:fill="FFFFFF"/>
            <w:vAlign w:val="center"/>
          </w:tcPr>
          <w:p w:rsidR="0001557F" w:rsidRDefault="0001557F" w:rsidP="009C2682">
            <w:pPr>
              <w:widowControl/>
              <w:spacing w:line="300" w:lineRule="exact"/>
              <w:jc w:val="center"/>
              <w:rPr>
                <w:rFonts w:eastAsia="方正书宋简体"/>
                <w:sz w:val="24"/>
              </w:rPr>
            </w:pPr>
          </w:p>
        </w:tc>
        <w:tc>
          <w:tcPr>
            <w:tcW w:w="1601" w:type="dxa"/>
            <w:shd w:val="clear" w:color="auto" w:fill="FFFFFF"/>
            <w:vAlign w:val="center"/>
          </w:tcPr>
          <w:p w:rsidR="0001557F" w:rsidRDefault="0001557F" w:rsidP="009C2682">
            <w:pPr>
              <w:widowControl/>
              <w:spacing w:line="300" w:lineRule="exact"/>
              <w:jc w:val="center"/>
              <w:textAlignment w:val="center"/>
              <w:rPr>
                <w:rStyle w:val="font11"/>
                <w:rFonts w:eastAsia="方正书宋简体"/>
                <w:sz w:val="24"/>
                <w:lang w:bidi="ar"/>
              </w:rPr>
            </w:pPr>
            <w:r>
              <w:rPr>
                <w:rStyle w:val="font11"/>
                <w:rFonts w:eastAsia="方正书宋简体"/>
                <w:sz w:val="24"/>
                <w:lang w:bidi="ar"/>
              </w:rPr>
              <w:t>省林业局</w:t>
            </w:r>
            <w:r>
              <w:rPr>
                <w:rStyle w:val="font11"/>
                <w:rFonts w:eastAsia="方正书宋简体"/>
                <w:sz w:val="24"/>
                <w:lang w:bidi="ar"/>
              </w:rPr>
              <w:br/>
            </w:r>
            <w:r>
              <w:rPr>
                <w:rStyle w:val="font11"/>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rsidR="0001557F" w:rsidTr="009C2682">
        <w:trPr>
          <w:trHeight w:val="441"/>
          <w:jc w:val="center"/>
        </w:trPr>
        <w:tc>
          <w:tcPr>
            <w:tcW w:w="13325" w:type="dxa"/>
            <w:gridSpan w:val="7"/>
            <w:shd w:val="clear" w:color="auto" w:fill="FFFFFF"/>
            <w:vAlign w:val="center"/>
          </w:tcPr>
          <w:p w:rsidR="0001557F" w:rsidRDefault="0001557F" w:rsidP="009C2682">
            <w:pPr>
              <w:widowControl/>
              <w:tabs>
                <w:tab w:val="left" w:pos="672"/>
              </w:tabs>
              <w:spacing w:line="300" w:lineRule="exact"/>
              <w:jc w:val="left"/>
              <w:textAlignment w:val="center"/>
              <w:rPr>
                <w:rFonts w:eastAsia="方正书宋简体"/>
                <w:kern w:val="0"/>
                <w:sz w:val="24"/>
                <w:lang w:bidi="ar"/>
              </w:rPr>
            </w:pPr>
            <w:r>
              <w:rPr>
                <w:rFonts w:eastAsia="方正书宋简体"/>
                <w:b/>
                <w:bCs/>
                <w:kern w:val="0"/>
                <w:sz w:val="24"/>
                <w:lang w:bidi="ar"/>
              </w:rPr>
              <w:t>（十七）卫生和社会工作</w:t>
            </w:r>
          </w:p>
        </w:tc>
      </w:tr>
      <w:tr w:rsidR="0001557F" w:rsidTr="009C2682">
        <w:trPr>
          <w:trHeight w:val="441"/>
          <w:jc w:val="center"/>
        </w:trPr>
        <w:tc>
          <w:tcPr>
            <w:tcW w:w="753" w:type="dxa"/>
            <w:shd w:val="clear" w:color="auto" w:fill="FFFFFF"/>
            <w:vAlign w:val="center"/>
          </w:tcPr>
          <w:p w:rsidR="0001557F" w:rsidRDefault="0001557F" w:rsidP="009C2682">
            <w:pPr>
              <w:spacing w:line="295" w:lineRule="exact"/>
              <w:jc w:val="center"/>
              <w:textAlignment w:val="center"/>
              <w:rPr>
                <w:rFonts w:eastAsia="方正书宋简体"/>
                <w:sz w:val="24"/>
              </w:rPr>
            </w:pPr>
            <w:r>
              <w:rPr>
                <w:rFonts w:eastAsia="方正书宋简体" w:hint="eastAsia"/>
                <w:sz w:val="24"/>
              </w:rPr>
              <w:t>1</w:t>
            </w:r>
          </w:p>
        </w:tc>
        <w:tc>
          <w:tcPr>
            <w:tcW w:w="2105" w:type="dxa"/>
            <w:shd w:val="clear" w:color="auto" w:fill="FFFFFF"/>
            <w:vAlign w:val="center"/>
          </w:tcPr>
          <w:p w:rsidR="0001557F" w:rsidRDefault="0001557F" w:rsidP="009C2682">
            <w:pPr>
              <w:spacing w:line="295" w:lineRule="exact"/>
              <w:textAlignment w:val="center"/>
              <w:rPr>
                <w:rFonts w:eastAsia="方正书宋简体"/>
                <w:sz w:val="24"/>
              </w:rPr>
            </w:pPr>
            <w:r>
              <w:rPr>
                <w:rFonts w:eastAsia="方正书宋简体"/>
                <w:kern w:val="0"/>
                <w:sz w:val="24"/>
                <w:lang w:bidi="ar"/>
              </w:rPr>
              <w:t>未获得许可，不得投资经营涉及公共卫生安全的业务</w:t>
            </w:r>
          </w:p>
        </w:tc>
        <w:tc>
          <w:tcPr>
            <w:tcW w:w="851" w:type="dxa"/>
            <w:shd w:val="clear" w:color="auto" w:fill="FFFFFF"/>
            <w:vAlign w:val="center"/>
          </w:tcPr>
          <w:p w:rsidR="0001557F" w:rsidRDefault="0001557F" w:rsidP="009C2682">
            <w:pPr>
              <w:spacing w:line="295" w:lineRule="exact"/>
              <w:jc w:val="center"/>
              <w:textAlignment w:val="center"/>
              <w:rPr>
                <w:rFonts w:eastAsia="方正书宋简体"/>
                <w:sz w:val="24"/>
              </w:rPr>
            </w:pPr>
            <w:r>
              <w:rPr>
                <w:rFonts w:eastAsia="方正书宋简体"/>
                <w:kern w:val="0"/>
                <w:sz w:val="24"/>
                <w:lang w:bidi="ar"/>
              </w:rPr>
              <w:t>217002</w:t>
            </w:r>
          </w:p>
        </w:tc>
        <w:tc>
          <w:tcPr>
            <w:tcW w:w="4883" w:type="dxa"/>
            <w:shd w:val="clear" w:color="auto" w:fill="FFFFFF"/>
            <w:vAlign w:val="center"/>
          </w:tcPr>
          <w:p w:rsidR="0001557F" w:rsidRDefault="0001557F" w:rsidP="009C2682">
            <w:pPr>
              <w:widowControl/>
              <w:spacing w:line="295" w:lineRule="exact"/>
              <w:textAlignment w:val="center"/>
              <w:rPr>
                <w:rFonts w:eastAsia="方正书宋简体"/>
                <w:kern w:val="0"/>
                <w:sz w:val="24"/>
                <w:lang w:bidi="ar"/>
              </w:rPr>
            </w:pPr>
            <w:r>
              <w:rPr>
                <w:rFonts w:eastAsia="方正书宋简体"/>
                <w:kern w:val="0"/>
                <w:sz w:val="24"/>
                <w:lang w:bidi="ar"/>
              </w:rPr>
              <w:t>高致病性病原微生物菌（毒）种或样本运输审批</w:t>
            </w:r>
          </w:p>
        </w:tc>
        <w:tc>
          <w:tcPr>
            <w:tcW w:w="1685" w:type="dxa"/>
            <w:shd w:val="clear" w:color="auto" w:fill="FFFFFF"/>
            <w:vAlign w:val="center"/>
          </w:tcPr>
          <w:p w:rsidR="0001557F" w:rsidRDefault="0001557F" w:rsidP="009C2682">
            <w:pPr>
              <w:widowControl/>
              <w:spacing w:line="295" w:lineRule="exact"/>
              <w:jc w:val="center"/>
              <w:rPr>
                <w:rFonts w:eastAsia="方正书宋简体"/>
                <w:sz w:val="24"/>
              </w:rPr>
            </w:pPr>
          </w:p>
        </w:tc>
        <w:tc>
          <w:tcPr>
            <w:tcW w:w="1601" w:type="dxa"/>
            <w:shd w:val="clear" w:color="auto" w:fill="FFFFFF"/>
            <w:vAlign w:val="center"/>
          </w:tcPr>
          <w:p w:rsidR="0001557F" w:rsidRDefault="0001557F" w:rsidP="009C2682">
            <w:pPr>
              <w:widowControl/>
              <w:spacing w:line="295" w:lineRule="exact"/>
              <w:jc w:val="center"/>
              <w:textAlignment w:val="center"/>
              <w:rPr>
                <w:rStyle w:val="font11"/>
                <w:rFonts w:eastAsia="方正书宋简体"/>
                <w:sz w:val="24"/>
                <w:lang w:bidi="ar"/>
              </w:rPr>
            </w:pPr>
            <w:r>
              <w:rPr>
                <w:rStyle w:val="font101"/>
                <w:rFonts w:eastAsia="方正书宋简体"/>
                <w:sz w:val="24"/>
                <w:lang w:bidi="ar"/>
              </w:rPr>
              <w:t>省卫生健康委</w:t>
            </w:r>
            <w:r>
              <w:rPr>
                <w:rStyle w:val="font21"/>
                <w:rFonts w:eastAsia="方正书宋简体" w:hint="default"/>
                <w:b/>
                <w:sz w:val="24"/>
                <w:lang w:bidi="ar"/>
              </w:rPr>
              <w:br/>
            </w:r>
            <w:r>
              <w:rPr>
                <w:rStyle w:val="font101"/>
                <w:rFonts w:eastAsia="方正书宋简体"/>
                <w:sz w:val="24"/>
                <w:lang w:bidi="ar"/>
              </w:rPr>
              <w:t>省农业农村厅</w:t>
            </w:r>
          </w:p>
        </w:tc>
        <w:tc>
          <w:tcPr>
            <w:tcW w:w="1447" w:type="dxa"/>
            <w:shd w:val="clear" w:color="auto" w:fill="FFFFFF"/>
            <w:vAlign w:val="center"/>
          </w:tcPr>
          <w:p w:rsidR="0001557F" w:rsidRDefault="0001557F" w:rsidP="009C2682">
            <w:pPr>
              <w:widowControl/>
              <w:spacing w:line="295" w:lineRule="exact"/>
              <w:jc w:val="center"/>
              <w:textAlignment w:val="center"/>
              <w:rPr>
                <w:rFonts w:eastAsia="方正书宋简体"/>
                <w:kern w:val="0"/>
                <w:sz w:val="24"/>
                <w:lang w:bidi="ar"/>
              </w:rPr>
            </w:pPr>
            <w:r>
              <w:rPr>
                <w:rFonts w:eastAsia="方正书宋简体"/>
                <w:kern w:val="0"/>
                <w:sz w:val="24"/>
                <w:lang w:bidi="ar"/>
              </w:rPr>
              <w:t>省级及以下</w:t>
            </w:r>
          </w:p>
        </w:tc>
      </w:tr>
    </w:tbl>
    <w:p w:rsidR="001C1F04" w:rsidRDefault="001C1F04"/>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p w:rsidR="0001557F" w:rsidRDefault="0001557F" w:rsidP="0001557F">
      <w:pPr>
        <w:spacing w:line="590" w:lineRule="exact"/>
        <w:jc w:val="center"/>
        <w:rPr>
          <w:rFonts w:eastAsia="方正小标宋简体"/>
          <w:sz w:val="44"/>
          <w:szCs w:val="44"/>
          <w:lang w:bidi="ar"/>
        </w:rPr>
      </w:pPr>
      <w:r>
        <w:rPr>
          <w:rFonts w:eastAsia="方正小标宋简体"/>
          <w:sz w:val="44"/>
          <w:szCs w:val="44"/>
          <w:lang w:bidi="ar"/>
        </w:rPr>
        <w:lastRenderedPageBreak/>
        <w:t>与市场准入相关的禁止性规定</w:t>
      </w:r>
    </w:p>
    <w:p w:rsidR="0001557F" w:rsidRDefault="0001557F" w:rsidP="0001557F">
      <w:pPr>
        <w:spacing w:line="400" w:lineRule="exact"/>
        <w:jc w:val="center"/>
        <w:rPr>
          <w:rFonts w:eastAsia="方正小标宋简体"/>
          <w:sz w:val="44"/>
          <w:szCs w:val="44"/>
          <w:lang w:bidi="ar"/>
        </w:rPr>
      </w:pPr>
    </w:p>
    <w:tbl>
      <w:tblPr>
        <w:tblW w:w="133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7"/>
        <w:gridCol w:w="6494"/>
        <w:gridCol w:w="4367"/>
        <w:gridCol w:w="1787"/>
      </w:tblGrid>
      <w:tr w:rsidR="0001557F" w:rsidTr="009C2682">
        <w:trPr>
          <w:trHeight w:val="454"/>
          <w:tblHeader/>
          <w:jc w:val="center"/>
        </w:trPr>
        <w:tc>
          <w:tcPr>
            <w:tcW w:w="677" w:type="dxa"/>
            <w:vAlign w:val="center"/>
          </w:tcPr>
          <w:p w:rsidR="0001557F" w:rsidRDefault="0001557F" w:rsidP="009C2682">
            <w:pPr>
              <w:widowControl/>
              <w:spacing w:line="300" w:lineRule="exact"/>
              <w:jc w:val="center"/>
              <w:textAlignment w:val="center"/>
              <w:rPr>
                <w:rFonts w:ascii="黑体" w:eastAsia="黑体" w:hAnsi="黑体"/>
                <w:sz w:val="24"/>
              </w:rPr>
            </w:pPr>
            <w:r>
              <w:rPr>
                <w:rFonts w:ascii="黑体" w:eastAsia="黑体" w:hAnsi="黑体"/>
                <w:sz w:val="24"/>
                <w:lang w:bidi="ar"/>
              </w:rPr>
              <w:t>序号</w:t>
            </w:r>
          </w:p>
        </w:tc>
        <w:tc>
          <w:tcPr>
            <w:tcW w:w="6494" w:type="dxa"/>
            <w:vAlign w:val="center"/>
          </w:tcPr>
          <w:p w:rsidR="0001557F" w:rsidRDefault="0001557F" w:rsidP="009C2682">
            <w:pPr>
              <w:widowControl/>
              <w:spacing w:line="300" w:lineRule="exact"/>
              <w:jc w:val="center"/>
              <w:textAlignment w:val="center"/>
              <w:rPr>
                <w:rFonts w:ascii="黑体" w:eastAsia="黑体" w:hAnsi="黑体"/>
                <w:sz w:val="24"/>
              </w:rPr>
            </w:pPr>
            <w:r>
              <w:rPr>
                <w:rFonts w:ascii="黑体" w:eastAsia="黑体" w:hAnsi="黑体"/>
                <w:sz w:val="24"/>
                <w:lang w:bidi="ar"/>
              </w:rPr>
              <w:t>禁</w:t>
            </w:r>
            <w:r>
              <w:rPr>
                <w:rFonts w:ascii="黑体" w:eastAsia="黑体" w:hAnsi="黑体" w:hint="eastAsia"/>
                <w:sz w:val="24"/>
                <w:lang w:bidi="ar"/>
              </w:rPr>
              <w:t xml:space="preserve">  </w:t>
            </w:r>
            <w:proofErr w:type="gramStart"/>
            <w:r>
              <w:rPr>
                <w:rFonts w:ascii="黑体" w:eastAsia="黑体" w:hAnsi="黑体"/>
                <w:sz w:val="24"/>
                <w:lang w:bidi="ar"/>
              </w:rPr>
              <w:t>止</w:t>
            </w:r>
            <w:proofErr w:type="gramEnd"/>
            <w:r>
              <w:rPr>
                <w:rFonts w:ascii="黑体" w:eastAsia="黑体" w:hAnsi="黑体" w:hint="eastAsia"/>
                <w:sz w:val="24"/>
                <w:lang w:bidi="ar"/>
              </w:rPr>
              <w:t xml:space="preserve">  </w:t>
            </w:r>
            <w:proofErr w:type="gramStart"/>
            <w:r>
              <w:rPr>
                <w:rFonts w:ascii="黑体" w:eastAsia="黑体" w:hAnsi="黑体"/>
                <w:sz w:val="24"/>
                <w:lang w:bidi="ar"/>
              </w:rPr>
              <w:t>措</w:t>
            </w:r>
            <w:proofErr w:type="gramEnd"/>
            <w:r>
              <w:rPr>
                <w:rFonts w:ascii="黑体" w:eastAsia="黑体" w:hAnsi="黑体" w:hint="eastAsia"/>
                <w:sz w:val="24"/>
                <w:lang w:bidi="ar"/>
              </w:rPr>
              <w:t xml:space="preserve">  </w:t>
            </w:r>
            <w:r>
              <w:rPr>
                <w:rFonts w:ascii="黑体" w:eastAsia="黑体" w:hAnsi="黑体"/>
                <w:sz w:val="24"/>
                <w:lang w:bidi="ar"/>
              </w:rPr>
              <w:t>施</w:t>
            </w:r>
          </w:p>
        </w:tc>
        <w:tc>
          <w:tcPr>
            <w:tcW w:w="4367" w:type="dxa"/>
            <w:vAlign w:val="center"/>
          </w:tcPr>
          <w:p w:rsidR="0001557F" w:rsidRDefault="0001557F" w:rsidP="009C2682">
            <w:pPr>
              <w:widowControl/>
              <w:spacing w:line="300" w:lineRule="exact"/>
              <w:jc w:val="center"/>
              <w:textAlignment w:val="center"/>
              <w:rPr>
                <w:rFonts w:ascii="黑体" w:eastAsia="黑体" w:hAnsi="黑体"/>
                <w:sz w:val="24"/>
              </w:rPr>
            </w:pPr>
            <w:r>
              <w:rPr>
                <w:rFonts w:ascii="黑体" w:eastAsia="黑体" w:hAnsi="黑体"/>
                <w:sz w:val="24"/>
                <w:lang w:bidi="ar"/>
              </w:rPr>
              <w:t>设立依据</w:t>
            </w:r>
          </w:p>
        </w:tc>
        <w:tc>
          <w:tcPr>
            <w:tcW w:w="1787" w:type="dxa"/>
            <w:vAlign w:val="center"/>
          </w:tcPr>
          <w:p w:rsidR="0001557F" w:rsidRDefault="0001557F" w:rsidP="009C2682">
            <w:pPr>
              <w:widowControl/>
              <w:spacing w:line="300" w:lineRule="exact"/>
              <w:jc w:val="center"/>
              <w:textAlignment w:val="center"/>
              <w:rPr>
                <w:rFonts w:ascii="黑体" w:eastAsia="黑体" w:hAnsi="黑体"/>
                <w:sz w:val="24"/>
              </w:rPr>
            </w:pPr>
            <w:r>
              <w:rPr>
                <w:rFonts w:ascii="黑体" w:eastAsia="黑体" w:hAnsi="黑体"/>
                <w:sz w:val="24"/>
                <w:lang w:bidi="ar"/>
              </w:rPr>
              <w:t>管理部门</w:t>
            </w:r>
          </w:p>
        </w:tc>
      </w:tr>
      <w:tr w:rsidR="0001557F" w:rsidTr="009C2682">
        <w:trPr>
          <w:trHeight w:val="454"/>
          <w:jc w:val="center"/>
        </w:trPr>
        <w:tc>
          <w:tcPr>
            <w:tcW w:w="13325" w:type="dxa"/>
            <w:gridSpan w:val="4"/>
            <w:vAlign w:val="center"/>
          </w:tcPr>
          <w:p w:rsidR="0001557F" w:rsidRDefault="0001557F" w:rsidP="009C2682">
            <w:pPr>
              <w:widowControl/>
              <w:spacing w:line="300" w:lineRule="exact"/>
              <w:textAlignment w:val="center"/>
              <w:rPr>
                <w:rFonts w:eastAsia="方正书宋简体"/>
                <w:sz w:val="24"/>
              </w:rPr>
            </w:pPr>
            <w:r>
              <w:rPr>
                <w:rFonts w:eastAsia="方正书宋简体"/>
                <w:b/>
                <w:bCs/>
                <w:sz w:val="24"/>
                <w:lang w:bidi="ar"/>
              </w:rPr>
              <w:t>（一）农、林、牧、渔业</w:t>
            </w:r>
          </w:p>
        </w:tc>
      </w:tr>
      <w:tr w:rsidR="0001557F" w:rsidTr="009C2682">
        <w:trPr>
          <w:trHeight w:val="820"/>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1</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土地经营权流转不得改变土地所有权的性质和土地的农业用途，不得破坏农业综合生产能力和农业生态环境</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《中华人民共和国农村土地承包法》</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2</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禁止使用带有危险性病、虫的种子、苗木和其他繁殖材料育苗或造林，禁止试验、推广带有检疫性有害生物的种子、苗木和其他繁殖材料</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《森林病虫害防治条例》</w:t>
            </w:r>
            <w:r>
              <w:rPr>
                <w:rFonts w:eastAsia="方正书宋简体"/>
                <w:sz w:val="24"/>
                <w:lang w:bidi="ar"/>
              </w:rPr>
              <w:br/>
            </w:r>
            <w:r>
              <w:rPr>
                <w:rFonts w:eastAsia="方正书宋简体"/>
                <w:sz w:val="24"/>
                <w:lang w:bidi="ar"/>
              </w:rPr>
              <w:t>《植物检疫条例》</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r>
            <w:r>
              <w:rPr>
                <w:rFonts w:eastAsia="方正书宋简体"/>
                <w:sz w:val="24"/>
                <w:lang w:bidi="ar"/>
              </w:rPr>
              <w:t>省林业局</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3</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禁止农业检疫对象区内的种子、苗木及其他繁殖材料和应施检疫的植物、植物产品运出疫区</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《植物检疫条例》</w:t>
            </w:r>
            <w:r>
              <w:rPr>
                <w:rFonts w:eastAsia="方正书宋简体"/>
                <w:sz w:val="24"/>
                <w:lang w:bidi="ar"/>
              </w:rPr>
              <w:br/>
            </w:r>
            <w:r>
              <w:rPr>
                <w:rFonts w:eastAsia="方正书宋简体"/>
                <w:sz w:val="24"/>
                <w:lang w:bidi="ar"/>
              </w:rPr>
              <w:t>《植物检疫条例实施细则（农业部分）》</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4</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禁止将有毒、有害废物用作肥料或用于造田</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《中华人民共和国清洁生产促进法》</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p>
        </w:tc>
      </w:tr>
      <w:tr w:rsidR="0001557F" w:rsidTr="009C2682">
        <w:trPr>
          <w:trHeight w:val="1085"/>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5</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禁止将剧毒、高毒农药用于防治卫生害虫和蔬菜、瓜果、茶叶、菌类、中草药材及水生植物的病虫害防治；禁止使用禁用的农药；禁止利用互联网经营列入《限制使用农药名录》中的农药</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《中华人民共和国食品安全法》</w:t>
            </w:r>
            <w:r>
              <w:rPr>
                <w:rFonts w:eastAsia="方正书宋简体"/>
                <w:sz w:val="24"/>
                <w:lang w:bidi="ar"/>
              </w:rPr>
              <w:br/>
            </w:r>
            <w:r>
              <w:rPr>
                <w:rFonts w:eastAsia="方正书宋简体"/>
                <w:sz w:val="24"/>
                <w:lang w:bidi="ar"/>
              </w:rPr>
              <w:t>《农药管理条例》</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p>
        </w:tc>
      </w:tr>
      <w:tr w:rsidR="0001557F" w:rsidTr="009C2682">
        <w:trPr>
          <w:trHeight w:val="454"/>
          <w:jc w:val="center"/>
        </w:trPr>
        <w:tc>
          <w:tcPr>
            <w:tcW w:w="13325" w:type="dxa"/>
            <w:gridSpan w:val="4"/>
            <w:vAlign w:val="center"/>
          </w:tcPr>
          <w:p w:rsidR="0001557F" w:rsidRDefault="0001557F" w:rsidP="009C2682">
            <w:pPr>
              <w:widowControl/>
              <w:spacing w:line="300" w:lineRule="exact"/>
              <w:textAlignment w:val="center"/>
              <w:rPr>
                <w:rFonts w:eastAsia="方正书宋简体"/>
                <w:sz w:val="24"/>
              </w:rPr>
            </w:pPr>
            <w:r>
              <w:rPr>
                <w:rFonts w:eastAsia="方正书宋简体"/>
                <w:b/>
                <w:bCs/>
                <w:sz w:val="24"/>
                <w:lang w:bidi="ar"/>
              </w:rPr>
              <w:t>（二）制造业</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1</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禁止生产和经营国家明令禁止生产的农药、未取得登记的农药</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《农药管理条例》</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lastRenderedPageBreak/>
              <w:t>2</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禁止生产、销售、使用国家明令禁止的农业投入品</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《中华人民共和国土壤污染防治法》</w:t>
            </w:r>
          </w:p>
        </w:tc>
        <w:tc>
          <w:tcPr>
            <w:tcW w:w="1787" w:type="dxa"/>
            <w:vAlign w:val="center"/>
          </w:tcPr>
          <w:p w:rsidR="0001557F" w:rsidRDefault="0001557F" w:rsidP="009C2682">
            <w:pPr>
              <w:widowControl/>
              <w:spacing w:line="300" w:lineRule="exact"/>
              <w:jc w:val="center"/>
              <w:textAlignment w:val="center"/>
              <w:rPr>
                <w:rFonts w:eastAsia="方正书宋简体"/>
                <w:sz w:val="24"/>
                <w:lang w:bidi="ar"/>
              </w:rPr>
            </w:pPr>
            <w:r>
              <w:rPr>
                <w:rFonts w:eastAsia="方正书宋简体"/>
                <w:sz w:val="24"/>
                <w:lang w:bidi="ar"/>
              </w:rPr>
              <w:t>省生态环境厅</w:t>
            </w:r>
          </w:p>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r>
            <w:r>
              <w:rPr>
                <w:rFonts w:eastAsia="方正书宋简体"/>
                <w:sz w:val="24"/>
                <w:lang w:bidi="ar"/>
              </w:rPr>
              <w:t>省市场监管局</w:t>
            </w:r>
          </w:p>
        </w:tc>
      </w:tr>
      <w:tr w:rsidR="0001557F" w:rsidTr="009C2682">
        <w:trPr>
          <w:trHeight w:val="454"/>
          <w:jc w:val="center"/>
        </w:trPr>
        <w:tc>
          <w:tcPr>
            <w:tcW w:w="13325" w:type="dxa"/>
            <w:gridSpan w:val="4"/>
            <w:vAlign w:val="center"/>
          </w:tcPr>
          <w:p w:rsidR="0001557F" w:rsidRDefault="0001557F" w:rsidP="009C2682">
            <w:pPr>
              <w:widowControl/>
              <w:spacing w:line="300" w:lineRule="exact"/>
              <w:textAlignment w:val="center"/>
              <w:rPr>
                <w:rFonts w:eastAsia="方正书宋简体"/>
                <w:sz w:val="24"/>
              </w:rPr>
            </w:pPr>
            <w:r>
              <w:rPr>
                <w:rFonts w:eastAsia="方正书宋简体"/>
                <w:b/>
                <w:bCs/>
                <w:sz w:val="24"/>
                <w:lang w:bidi="ar"/>
              </w:rPr>
              <w:t>（九）信息传输、软件和信息技术服务业</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1</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禁止网络交易平台、商品交易市场等交易场所，为违法出售、购买、利用野生动物及其制品或者禁止使用的猎捕工具提供交易服务</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《中华人民共和国野生动物保护法》</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省市场监管局</w:t>
            </w:r>
            <w:r>
              <w:rPr>
                <w:rFonts w:eastAsia="方正书宋简体"/>
                <w:sz w:val="24"/>
                <w:lang w:bidi="ar"/>
              </w:rPr>
              <w:br/>
            </w:r>
            <w:r>
              <w:rPr>
                <w:rFonts w:eastAsia="方正书宋简体"/>
                <w:sz w:val="24"/>
                <w:lang w:bidi="ar"/>
              </w:rPr>
              <w:t>省林业局</w:t>
            </w:r>
            <w:r>
              <w:rPr>
                <w:rFonts w:eastAsia="方正书宋简体"/>
                <w:sz w:val="24"/>
                <w:lang w:bidi="ar"/>
              </w:rPr>
              <w:br/>
            </w:r>
            <w:r>
              <w:rPr>
                <w:rFonts w:eastAsia="方正书宋简体"/>
                <w:sz w:val="24"/>
                <w:lang w:bidi="ar"/>
              </w:rPr>
              <w:t>省农业农村厅</w:t>
            </w:r>
            <w:r>
              <w:rPr>
                <w:rFonts w:eastAsia="方正书宋简体"/>
                <w:sz w:val="24"/>
                <w:lang w:bidi="ar"/>
              </w:rPr>
              <w:br/>
            </w:r>
            <w:r>
              <w:rPr>
                <w:rFonts w:eastAsia="方正书宋简体"/>
                <w:sz w:val="24"/>
                <w:lang w:bidi="ar"/>
              </w:rPr>
              <w:t>省自然资源厅</w:t>
            </w:r>
          </w:p>
        </w:tc>
      </w:tr>
      <w:tr w:rsidR="0001557F" w:rsidTr="009C2682">
        <w:trPr>
          <w:trHeight w:val="454"/>
          <w:jc w:val="center"/>
        </w:trPr>
        <w:tc>
          <w:tcPr>
            <w:tcW w:w="13325" w:type="dxa"/>
            <w:gridSpan w:val="4"/>
            <w:vAlign w:val="center"/>
          </w:tcPr>
          <w:p w:rsidR="0001557F" w:rsidRDefault="0001557F" w:rsidP="009C2682">
            <w:pPr>
              <w:widowControl/>
              <w:spacing w:line="300" w:lineRule="exact"/>
              <w:textAlignment w:val="center"/>
              <w:rPr>
                <w:rFonts w:eastAsia="方正书宋简体"/>
                <w:sz w:val="24"/>
              </w:rPr>
            </w:pPr>
            <w:r>
              <w:rPr>
                <w:rFonts w:eastAsia="方正书宋简体"/>
                <w:b/>
                <w:bCs/>
                <w:sz w:val="24"/>
                <w:lang w:bidi="ar"/>
              </w:rPr>
              <w:t>（十）科学研究和技术服务业</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1</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禁止非法定机构向社会发布农林业动植物疫情、农作物病虫害预报及灾情信息</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《中华人民共和国动物防疫法》</w:t>
            </w:r>
            <w:r>
              <w:rPr>
                <w:rFonts w:eastAsia="方正书宋简体"/>
                <w:sz w:val="24"/>
                <w:lang w:bidi="ar"/>
              </w:rPr>
              <w:br/>
            </w:r>
            <w:r>
              <w:rPr>
                <w:rFonts w:eastAsia="方正书宋简体"/>
                <w:sz w:val="24"/>
                <w:lang w:bidi="ar"/>
              </w:rPr>
              <w:t>《植物检疫条例》</w:t>
            </w:r>
            <w:r>
              <w:rPr>
                <w:rFonts w:eastAsia="方正书宋简体"/>
                <w:sz w:val="24"/>
                <w:lang w:bidi="ar"/>
              </w:rPr>
              <w:br/>
            </w:r>
            <w:r>
              <w:rPr>
                <w:rFonts w:eastAsia="方正书宋简体"/>
                <w:sz w:val="24"/>
                <w:lang w:bidi="ar"/>
              </w:rPr>
              <w:t>《农作物病虫害防治条例》</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r>
            <w:r>
              <w:rPr>
                <w:rFonts w:eastAsia="方正书宋简体"/>
                <w:sz w:val="24"/>
                <w:lang w:bidi="ar"/>
              </w:rPr>
              <w:t>省林业局</w:t>
            </w:r>
          </w:p>
        </w:tc>
      </w:tr>
      <w:tr w:rsidR="0001557F" w:rsidTr="009C2682">
        <w:trPr>
          <w:trHeight w:val="1938"/>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t>2</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有关法律的规定。）</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《中华人民共和国野生动物保护法》</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r>
            <w:r>
              <w:rPr>
                <w:rFonts w:eastAsia="方正书宋简体"/>
                <w:sz w:val="24"/>
                <w:lang w:bidi="ar"/>
              </w:rPr>
              <w:t>省农业农村厅</w:t>
            </w:r>
            <w:r>
              <w:rPr>
                <w:rFonts w:eastAsia="方正书宋简体"/>
                <w:sz w:val="24"/>
                <w:lang w:bidi="ar"/>
              </w:rPr>
              <w:br/>
            </w:r>
            <w:r>
              <w:rPr>
                <w:rFonts w:eastAsia="方正书宋简体"/>
                <w:sz w:val="24"/>
                <w:lang w:bidi="ar"/>
              </w:rPr>
              <w:t>省市场监管局</w:t>
            </w:r>
          </w:p>
        </w:tc>
      </w:tr>
      <w:tr w:rsidR="0001557F" w:rsidTr="009C2682">
        <w:trPr>
          <w:trHeight w:val="454"/>
          <w:jc w:val="center"/>
        </w:trPr>
        <w:tc>
          <w:tcPr>
            <w:tcW w:w="13325" w:type="dxa"/>
            <w:gridSpan w:val="4"/>
            <w:vAlign w:val="center"/>
          </w:tcPr>
          <w:p w:rsidR="0001557F" w:rsidRDefault="0001557F" w:rsidP="009C2682">
            <w:pPr>
              <w:widowControl/>
              <w:spacing w:line="300" w:lineRule="exact"/>
              <w:textAlignment w:val="center"/>
              <w:rPr>
                <w:rFonts w:eastAsia="方正书宋简体"/>
                <w:sz w:val="24"/>
              </w:rPr>
            </w:pPr>
            <w:r>
              <w:rPr>
                <w:rFonts w:eastAsia="方正书宋简体"/>
                <w:b/>
                <w:bCs/>
                <w:sz w:val="24"/>
                <w:lang w:bidi="ar"/>
              </w:rPr>
              <w:t>（十一）水利、环境和公共设施管理业</w:t>
            </w:r>
          </w:p>
        </w:tc>
      </w:tr>
      <w:tr w:rsidR="0001557F" w:rsidTr="009C2682">
        <w:trPr>
          <w:trHeight w:val="454"/>
          <w:jc w:val="center"/>
        </w:trPr>
        <w:tc>
          <w:tcPr>
            <w:tcW w:w="67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hint="eastAsia"/>
                <w:sz w:val="24"/>
              </w:rPr>
              <w:lastRenderedPageBreak/>
              <w:t>1</w:t>
            </w:r>
          </w:p>
        </w:tc>
        <w:tc>
          <w:tcPr>
            <w:tcW w:w="6494"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禁止出售、收购国家一级保护野生植物</w:t>
            </w:r>
          </w:p>
        </w:tc>
        <w:tc>
          <w:tcPr>
            <w:tcW w:w="4367" w:type="dxa"/>
            <w:vAlign w:val="center"/>
          </w:tcPr>
          <w:p w:rsidR="0001557F" w:rsidRDefault="0001557F" w:rsidP="009C2682">
            <w:pPr>
              <w:widowControl/>
              <w:spacing w:line="300" w:lineRule="exact"/>
              <w:textAlignment w:val="center"/>
              <w:rPr>
                <w:rFonts w:eastAsia="方正书宋简体"/>
                <w:sz w:val="24"/>
              </w:rPr>
            </w:pPr>
            <w:r>
              <w:rPr>
                <w:rFonts w:eastAsia="方正书宋简体"/>
                <w:sz w:val="24"/>
                <w:lang w:bidi="ar"/>
              </w:rPr>
              <w:t>《中华人民共和国野生植物保护条例》</w:t>
            </w:r>
          </w:p>
        </w:tc>
        <w:tc>
          <w:tcPr>
            <w:tcW w:w="1787" w:type="dxa"/>
            <w:vAlign w:val="center"/>
          </w:tcPr>
          <w:p w:rsidR="0001557F" w:rsidRDefault="0001557F" w:rsidP="009C2682">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r>
            <w:r>
              <w:rPr>
                <w:rFonts w:eastAsia="方正书宋简体"/>
                <w:sz w:val="24"/>
                <w:lang w:bidi="ar"/>
              </w:rPr>
              <w:t>省农业农村厅</w:t>
            </w:r>
            <w:r>
              <w:rPr>
                <w:rFonts w:eastAsia="方正书宋简体"/>
                <w:sz w:val="24"/>
                <w:lang w:bidi="ar"/>
              </w:rPr>
              <w:br/>
            </w:r>
            <w:r>
              <w:rPr>
                <w:rFonts w:eastAsia="方正书宋简体"/>
                <w:sz w:val="24"/>
                <w:lang w:bidi="ar"/>
              </w:rPr>
              <w:t>省</w:t>
            </w:r>
            <w:r>
              <w:rPr>
                <w:rFonts w:eastAsia="方正书宋简体" w:hint="eastAsia"/>
                <w:sz w:val="24"/>
                <w:lang w:bidi="ar"/>
              </w:rPr>
              <w:t>市</w:t>
            </w:r>
            <w:r>
              <w:rPr>
                <w:rFonts w:eastAsia="方正书宋简体"/>
                <w:sz w:val="24"/>
                <w:lang w:bidi="ar"/>
              </w:rPr>
              <w:t>场监管局</w:t>
            </w:r>
          </w:p>
        </w:tc>
      </w:tr>
      <w:tr w:rsidR="0001557F" w:rsidTr="009C2682">
        <w:trPr>
          <w:trHeight w:val="1981"/>
          <w:jc w:val="center"/>
        </w:trPr>
        <w:tc>
          <w:tcPr>
            <w:tcW w:w="677" w:type="dxa"/>
            <w:vAlign w:val="center"/>
          </w:tcPr>
          <w:p w:rsidR="0001557F" w:rsidRDefault="0001557F" w:rsidP="009C2682">
            <w:pPr>
              <w:widowControl/>
              <w:spacing w:line="360" w:lineRule="exact"/>
              <w:jc w:val="center"/>
              <w:textAlignment w:val="center"/>
              <w:rPr>
                <w:rFonts w:eastAsia="方正书宋简体"/>
                <w:sz w:val="24"/>
              </w:rPr>
            </w:pPr>
            <w:r>
              <w:rPr>
                <w:rFonts w:eastAsia="方正书宋简体"/>
                <w:sz w:val="24"/>
                <w:lang w:bidi="ar"/>
              </w:rPr>
              <w:t>2</w:t>
            </w:r>
          </w:p>
        </w:tc>
        <w:tc>
          <w:tcPr>
            <w:tcW w:w="6494" w:type="dxa"/>
            <w:vAlign w:val="center"/>
          </w:tcPr>
          <w:p w:rsidR="0001557F" w:rsidRDefault="0001557F" w:rsidP="009C2682">
            <w:pPr>
              <w:widowControl/>
              <w:spacing w:line="360" w:lineRule="exact"/>
              <w:textAlignment w:val="center"/>
              <w:rPr>
                <w:rFonts w:eastAsia="方正书宋简体"/>
                <w:sz w:val="24"/>
              </w:rPr>
            </w:pPr>
            <w:r>
              <w:rPr>
                <w:rFonts w:eastAsia="方正书宋简体"/>
                <w:sz w:val="24"/>
                <w:lang w:bidi="ar"/>
              </w:rPr>
              <w:t>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tc>
        <w:tc>
          <w:tcPr>
            <w:tcW w:w="4367" w:type="dxa"/>
            <w:vAlign w:val="center"/>
          </w:tcPr>
          <w:p w:rsidR="0001557F" w:rsidRDefault="0001557F" w:rsidP="009C2682">
            <w:pPr>
              <w:widowControl/>
              <w:spacing w:line="360" w:lineRule="exact"/>
              <w:textAlignment w:val="center"/>
              <w:rPr>
                <w:rFonts w:eastAsia="方正书宋简体"/>
                <w:sz w:val="24"/>
              </w:rPr>
            </w:pPr>
            <w:r>
              <w:rPr>
                <w:rFonts w:eastAsia="方正书宋简体"/>
                <w:sz w:val="24"/>
                <w:lang w:bidi="ar"/>
              </w:rPr>
              <w:t>《中华人民共和国动物防疫法》</w:t>
            </w:r>
          </w:p>
        </w:tc>
        <w:tc>
          <w:tcPr>
            <w:tcW w:w="1787" w:type="dxa"/>
            <w:vAlign w:val="center"/>
          </w:tcPr>
          <w:p w:rsidR="0001557F" w:rsidRDefault="0001557F" w:rsidP="009C2682">
            <w:pPr>
              <w:widowControl/>
              <w:spacing w:line="360" w:lineRule="exact"/>
              <w:jc w:val="center"/>
              <w:textAlignment w:val="center"/>
              <w:rPr>
                <w:rFonts w:eastAsia="方正书宋简体"/>
                <w:sz w:val="24"/>
              </w:rPr>
            </w:pPr>
            <w:r>
              <w:rPr>
                <w:rFonts w:eastAsia="方正书宋简体"/>
                <w:sz w:val="24"/>
                <w:lang w:bidi="ar"/>
              </w:rPr>
              <w:t>省农业农村厅</w:t>
            </w:r>
          </w:p>
        </w:tc>
      </w:tr>
    </w:tbl>
    <w:p w:rsidR="0001557F" w:rsidRDefault="0001557F" w:rsidP="0001557F">
      <w:pPr>
        <w:rPr>
          <w:rFonts w:eastAsia="黑体"/>
          <w:szCs w:val="32"/>
        </w:rPr>
      </w:pPr>
    </w:p>
    <w:p w:rsidR="0001557F" w:rsidRDefault="0001557F" w:rsidP="0001557F"/>
    <w:p w:rsidR="0001557F" w:rsidRDefault="0001557F">
      <w:pPr>
        <w:rPr>
          <w:rFonts w:hint="eastAsia"/>
        </w:rPr>
      </w:pPr>
      <w:bookmarkStart w:id="0" w:name="_GoBack"/>
      <w:bookmarkEnd w:id="0"/>
    </w:p>
    <w:sectPr w:rsidR="0001557F" w:rsidSect="0001557F">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D2" w:rsidRDefault="007B7BD2" w:rsidP="0001557F">
      <w:r>
        <w:separator/>
      </w:r>
    </w:p>
  </w:endnote>
  <w:endnote w:type="continuationSeparator" w:id="0">
    <w:p w:rsidR="007B7BD2" w:rsidRDefault="007B7BD2" w:rsidP="0001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default"/>
    <w:sig w:usb0="00000000" w:usb1="0000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2"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D2" w:rsidRDefault="007B7BD2" w:rsidP="0001557F">
      <w:r>
        <w:separator/>
      </w:r>
    </w:p>
  </w:footnote>
  <w:footnote w:type="continuationSeparator" w:id="0">
    <w:p w:rsidR="007B7BD2" w:rsidRDefault="007B7BD2" w:rsidP="00015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0"/>
    <w:rsid w:val="0001557F"/>
    <w:rsid w:val="001C1F04"/>
    <w:rsid w:val="007B7BD2"/>
    <w:rsid w:val="00B12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193E"/>
  <w15:chartTrackingRefBased/>
  <w15:docId w15:val="{AA5AC424-1829-4BFA-9636-317F843C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57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5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57F"/>
    <w:rPr>
      <w:sz w:val="18"/>
      <w:szCs w:val="18"/>
    </w:rPr>
  </w:style>
  <w:style w:type="paragraph" w:styleId="a5">
    <w:name w:val="footer"/>
    <w:basedOn w:val="a"/>
    <w:link w:val="a6"/>
    <w:uiPriority w:val="99"/>
    <w:unhideWhenUsed/>
    <w:rsid w:val="0001557F"/>
    <w:pPr>
      <w:tabs>
        <w:tab w:val="center" w:pos="4153"/>
        <w:tab w:val="right" w:pos="8306"/>
      </w:tabs>
      <w:snapToGrid w:val="0"/>
      <w:jc w:val="left"/>
    </w:pPr>
    <w:rPr>
      <w:sz w:val="18"/>
      <w:szCs w:val="18"/>
    </w:rPr>
  </w:style>
  <w:style w:type="character" w:customStyle="1" w:styleId="a6">
    <w:name w:val="页脚 字符"/>
    <w:basedOn w:val="a0"/>
    <w:link w:val="a5"/>
    <w:uiPriority w:val="99"/>
    <w:rsid w:val="0001557F"/>
    <w:rPr>
      <w:sz w:val="18"/>
      <w:szCs w:val="18"/>
    </w:rPr>
  </w:style>
  <w:style w:type="character" w:customStyle="1" w:styleId="font11">
    <w:name w:val="font11"/>
    <w:basedOn w:val="a0"/>
    <w:qFormat/>
    <w:rsid w:val="0001557F"/>
    <w:rPr>
      <w:rFonts w:ascii="Times New Roman" w:hAnsi="Times New Roman" w:cs="Times New Roman" w:hint="default"/>
      <w:color w:val="000000"/>
      <w:sz w:val="18"/>
      <w:szCs w:val="18"/>
      <w:u w:val="none"/>
    </w:rPr>
  </w:style>
  <w:style w:type="character" w:customStyle="1" w:styleId="font101">
    <w:name w:val="font101"/>
    <w:basedOn w:val="a0"/>
    <w:qFormat/>
    <w:rsid w:val="0001557F"/>
    <w:rPr>
      <w:rFonts w:ascii="Times New Roman" w:hAnsi="Times New Roman" w:cs="Times New Roman" w:hint="default"/>
      <w:b/>
      <w:bCs/>
      <w:color w:val="000000"/>
      <w:sz w:val="20"/>
      <w:szCs w:val="20"/>
      <w:u w:val="none"/>
    </w:rPr>
  </w:style>
  <w:style w:type="character" w:customStyle="1" w:styleId="font21">
    <w:name w:val="font21"/>
    <w:basedOn w:val="a0"/>
    <w:qFormat/>
    <w:rsid w:val="0001557F"/>
    <w:rPr>
      <w:rFonts w:ascii="宋体" w:eastAsia="宋体" w:hAnsi="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387</Words>
  <Characters>2210</Characters>
  <Application>Microsoft Office Word</Application>
  <DocSecurity>0</DocSecurity>
  <Lines>18</Lines>
  <Paragraphs>5</Paragraphs>
  <ScaleCrop>false</ScaleCrop>
  <Company>Microsoft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顾寅寅</dc:creator>
  <cp:keywords/>
  <dc:description/>
  <cp:lastModifiedBy>顾寅寅</cp:lastModifiedBy>
  <cp:revision>2</cp:revision>
  <dcterms:created xsi:type="dcterms:W3CDTF">2021-07-15T08:12:00Z</dcterms:created>
  <dcterms:modified xsi:type="dcterms:W3CDTF">2021-07-15T08:13:00Z</dcterms:modified>
</cp:coreProperties>
</file>